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0E07" w:rsidRPr="00CB60B9" w:rsidRDefault="00D60E07" w:rsidP="00D60E07">
      <w:pPr>
        <w:pStyle w:val="INDICEGENERALLT"/>
        <w:ind w:right="49"/>
        <w:rPr>
          <w:sz w:val="28"/>
          <w:szCs w:val="22"/>
        </w:rPr>
      </w:pPr>
      <w:bookmarkStart w:id="0" w:name="_Toc106187664"/>
      <w:bookmarkStart w:id="1" w:name="_Toc317252861"/>
      <w:bookmarkStart w:id="2" w:name="_Toc325354861"/>
      <w:r w:rsidRPr="00CB60B9">
        <w:rPr>
          <w:sz w:val="28"/>
          <w:szCs w:val="22"/>
        </w:rPr>
        <w:t>LLAMADO A LICITACIÓN</w:t>
      </w:r>
      <w:bookmarkEnd w:id="0"/>
      <w:bookmarkEnd w:id="1"/>
      <w:bookmarkEnd w:id="2"/>
    </w:p>
    <w:p w:rsidR="00D60E07" w:rsidRPr="00213D92" w:rsidRDefault="00D60E07" w:rsidP="00D60E07">
      <w:pPr>
        <w:spacing w:after="0" w:line="240" w:lineRule="auto"/>
        <w:ind w:right="49"/>
        <w:jc w:val="center"/>
        <w:rPr>
          <w:rFonts w:ascii="Arial" w:hAnsi="Arial" w:cs="Arial"/>
          <w:b/>
          <w:bCs/>
          <w:lang w:val="es-ES" w:eastAsia="en-US"/>
        </w:rPr>
      </w:pPr>
    </w:p>
    <w:p w:rsidR="00D60E07" w:rsidRPr="00213D92" w:rsidRDefault="00D60E07" w:rsidP="00D60E07">
      <w:pPr>
        <w:spacing w:line="240" w:lineRule="auto"/>
        <w:ind w:right="49"/>
        <w:jc w:val="center"/>
        <w:rPr>
          <w:rFonts w:ascii="Arial" w:hAnsi="Arial" w:cs="Arial"/>
          <w:i/>
          <w:lang w:val="es-ES" w:eastAsia="en-US"/>
        </w:rPr>
      </w:pPr>
      <w:r w:rsidRPr="00213D92">
        <w:rPr>
          <w:rFonts w:ascii="Arial" w:hAnsi="Arial" w:cs="Arial"/>
          <w:i/>
          <w:lang w:val="es-ES" w:eastAsia="en-US"/>
        </w:rPr>
        <w:t>REPÚBLICA DEL ECUADOR</w:t>
      </w:r>
    </w:p>
    <w:p w:rsidR="00D60E07" w:rsidRPr="00213D92" w:rsidRDefault="00D60E07" w:rsidP="00D60E07">
      <w:pPr>
        <w:spacing w:line="240" w:lineRule="auto"/>
        <w:ind w:right="49"/>
        <w:jc w:val="center"/>
        <w:rPr>
          <w:rFonts w:ascii="Arial" w:hAnsi="Arial" w:cs="Arial"/>
          <w:i/>
          <w:lang w:val="es-ES" w:eastAsia="en-US"/>
        </w:rPr>
      </w:pPr>
      <w:r w:rsidRPr="00213D92">
        <w:rPr>
          <w:rFonts w:ascii="Arial" w:hAnsi="Arial" w:cs="Arial"/>
          <w:i/>
          <w:lang w:val="es-ES" w:eastAsia="en-US"/>
        </w:rPr>
        <w:t>”APOYO AL PROGRAMA DE TRANSMISIÓN”</w:t>
      </w:r>
    </w:p>
    <w:p w:rsidR="00D60E07" w:rsidRPr="00213D92" w:rsidRDefault="00D60E07" w:rsidP="00D60E07">
      <w:pPr>
        <w:spacing w:line="240" w:lineRule="auto"/>
        <w:ind w:right="49"/>
        <w:jc w:val="center"/>
        <w:rPr>
          <w:rFonts w:ascii="Arial" w:hAnsi="Arial" w:cs="Arial"/>
          <w:lang w:val="es-ES" w:eastAsia="en-US"/>
        </w:rPr>
      </w:pPr>
      <w:r w:rsidRPr="00213D92">
        <w:rPr>
          <w:rFonts w:ascii="Arial" w:hAnsi="Arial" w:cs="Arial"/>
          <w:i/>
          <w:iCs/>
          <w:lang w:val="es-ES" w:eastAsia="en-US"/>
        </w:rPr>
        <w:t>2457/OC-EC</w:t>
      </w:r>
    </w:p>
    <w:p w:rsidR="00D60E07" w:rsidRPr="00213D92" w:rsidRDefault="00A8061F" w:rsidP="00D60E07">
      <w:pPr>
        <w:spacing w:after="0" w:line="240" w:lineRule="auto"/>
        <w:ind w:right="49"/>
        <w:jc w:val="center"/>
        <w:rPr>
          <w:rFonts w:ascii="Arial" w:hAnsi="Arial" w:cs="Arial"/>
          <w:i/>
          <w:iCs/>
          <w:lang w:val="es-ES" w:eastAsia="en-US"/>
        </w:rPr>
      </w:pPr>
      <w:r>
        <w:rPr>
          <w:rFonts w:ascii="Arial" w:hAnsi="Arial" w:cs="Arial"/>
          <w:i/>
          <w:iCs/>
          <w:lang w:val="es-ES" w:eastAsia="en-US"/>
        </w:rPr>
        <w:t>CONTRATACIÓN PARA LA CONSTRUCCIÓN DE OBRAS CIVILES Y ELECTROMECÁNICAS DEL SISTEMA DE TRANSMISIÓ</w:t>
      </w:r>
      <w:r w:rsidR="00D60E07" w:rsidRPr="00213D92">
        <w:rPr>
          <w:rFonts w:ascii="Arial" w:hAnsi="Arial" w:cs="Arial"/>
          <w:i/>
          <w:iCs/>
          <w:lang w:val="es-ES" w:eastAsia="en-US"/>
        </w:rPr>
        <w:t xml:space="preserve">N </w:t>
      </w:r>
    </w:p>
    <w:p w:rsidR="00D60E07" w:rsidRPr="00213D92" w:rsidRDefault="00D60E07" w:rsidP="00D60E07">
      <w:pPr>
        <w:spacing w:after="0" w:line="240" w:lineRule="auto"/>
        <w:ind w:right="49"/>
        <w:jc w:val="center"/>
        <w:rPr>
          <w:rFonts w:ascii="Arial" w:hAnsi="Arial" w:cs="Arial"/>
          <w:i/>
          <w:iCs/>
          <w:lang w:val="es-ES" w:eastAsia="en-US"/>
        </w:rPr>
      </w:pPr>
      <w:r w:rsidRPr="00213D92">
        <w:rPr>
          <w:rFonts w:ascii="Arial" w:hAnsi="Arial" w:cs="Arial"/>
          <w:i/>
          <w:iCs/>
          <w:lang w:val="es-ES" w:eastAsia="en-US"/>
        </w:rPr>
        <w:t>CUENCA – LOJA A 138kV.</w:t>
      </w:r>
    </w:p>
    <w:p w:rsidR="00D60E07" w:rsidRPr="00213D92" w:rsidRDefault="00D60E07" w:rsidP="00D60E07">
      <w:pPr>
        <w:spacing w:after="0" w:line="240" w:lineRule="auto"/>
        <w:ind w:right="49"/>
        <w:jc w:val="center"/>
        <w:rPr>
          <w:rFonts w:ascii="Arial" w:hAnsi="Arial" w:cs="Arial"/>
          <w:i/>
          <w:iCs/>
          <w:lang w:val="es-ES" w:eastAsia="en-US"/>
        </w:rPr>
      </w:pPr>
    </w:p>
    <w:p w:rsidR="00D60E07" w:rsidRPr="00213D92" w:rsidRDefault="00D60E07" w:rsidP="00D60E07">
      <w:pPr>
        <w:spacing w:after="0" w:line="240" w:lineRule="auto"/>
        <w:ind w:right="49"/>
        <w:jc w:val="center"/>
        <w:rPr>
          <w:rFonts w:ascii="Arial" w:hAnsi="Arial" w:cs="Arial"/>
          <w:i/>
          <w:iCs/>
          <w:lang w:val="es-ES" w:eastAsia="en-US"/>
        </w:rPr>
      </w:pPr>
      <w:r w:rsidRPr="00213D92">
        <w:rPr>
          <w:rFonts w:ascii="Arial" w:hAnsi="Arial" w:cs="Arial"/>
          <w:i/>
          <w:iCs/>
          <w:lang w:val="es-ES" w:eastAsia="en-US"/>
        </w:rPr>
        <w:t>LPN No.BID-TRANS-001-2012</w:t>
      </w:r>
    </w:p>
    <w:p w:rsidR="00D60E07" w:rsidRPr="00213D92" w:rsidRDefault="00D60E07" w:rsidP="00D60E07">
      <w:pPr>
        <w:spacing w:after="0" w:line="240" w:lineRule="auto"/>
        <w:ind w:right="49"/>
        <w:jc w:val="center"/>
        <w:rPr>
          <w:rFonts w:ascii="Arial" w:hAnsi="Arial" w:cs="Arial"/>
          <w:i/>
          <w:iCs/>
          <w:lang w:val="es-ES" w:eastAsia="en-US"/>
        </w:rPr>
      </w:pPr>
    </w:p>
    <w:p w:rsidR="00D60E07" w:rsidRPr="00213D92" w:rsidRDefault="00D60E07" w:rsidP="00D60E07">
      <w:pPr>
        <w:spacing w:after="0" w:line="240" w:lineRule="auto"/>
        <w:ind w:right="49"/>
        <w:jc w:val="both"/>
        <w:rPr>
          <w:rFonts w:ascii="Arial" w:hAnsi="Arial" w:cs="Arial"/>
          <w:lang w:eastAsia="en-US"/>
        </w:rPr>
      </w:pPr>
      <w:r w:rsidRPr="00213D92">
        <w:rPr>
          <w:rFonts w:ascii="Arial" w:hAnsi="Arial" w:cs="Arial"/>
          <w:lang w:val="es-ES" w:eastAsia="en-US"/>
        </w:rPr>
        <w:t xml:space="preserve">La República del Ecuador ha recibido un préstamo del Banco Interamericano de Desarrollo para financiar el costo del Proyecto “Apoyo al Programa de Transmisión” y, por intermedio de la Empresa Pública Estratégica Corporación Eléctrica del Ecuador CELEC EP, a través de su Unidad de Negocio TRANSELECTRIC, en su calidad de Ejecutor del Proyecto, se propone utilizar parte de los fondos del préstamo BID 2457/OC-EC para efectuar los pagos bajo el Contrato de </w:t>
      </w:r>
      <w:r w:rsidRPr="00213D92">
        <w:rPr>
          <w:rFonts w:ascii="Arial" w:hAnsi="Arial" w:cs="Arial"/>
        </w:rPr>
        <w:t>CONSTRUCCIÓN DE OBRAS CIVILES Y ELECTROMECÁNICAS DEL SISTEMA DE TRANSMISIÓN CUENCA – LOJA A 138kV.</w:t>
      </w:r>
    </w:p>
    <w:p w:rsidR="00D60E07" w:rsidRPr="00213D92" w:rsidRDefault="00D60E07" w:rsidP="00D60E07">
      <w:pPr>
        <w:spacing w:after="0" w:line="240" w:lineRule="auto"/>
        <w:ind w:right="49"/>
        <w:jc w:val="both"/>
        <w:rPr>
          <w:rFonts w:ascii="Arial" w:hAnsi="Arial" w:cs="Arial"/>
          <w:lang w:val="es-ES" w:eastAsia="en-US"/>
        </w:rPr>
      </w:pPr>
    </w:p>
    <w:p w:rsidR="00D60E07" w:rsidRPr="00213D92" w:rsidRDefault="00D60E07" w:rsidP="00D60E07">
      <w:pPr>
        <w:spacing w:line="240" w:lineRule="auto"/>
        <w:ind w:right="49"/>
        <w:jc w:val="both"/>
        <w:rPr>
          <w:rFonts w:ascii="Arial" w:hAnsi="Arial" w:cs="Arial"/>
          <w:lang w:val="es-ES" w:eastAsia="en-US"/>
        </w:rPr>
      </w:pPr>
      <w:r w:rsidRPr="00213D92">
        <w:rPr>
          <w:rFonts w:ascii="Arial" w:hAnsi="Arial" w:cs="Arial"/>
          <w:lang w:val="es-ES" w:eastAsia="en-US"/>
        </w:rPr>
        <w:t xml:space="preserve">La </w:t>
      </w:r>
      <w:r w:rsidRPr="00213D92">
        <w:rPr>
          <w:rFonts w:ascii="Arial" w:hAnsi="Arial" w:cs="Arial"/>
          <w:iCs/>
          <w:lang w:val="es-ES" w:eastAsia="en-US"/>
        </w:rPr>
        <w:t xml:space="preserve">Empresa Pública Estratégica Corporación Eléctrica del Ecuador CELEC EP, a través de su Unidad de Negocio – </w:t>
      </w:r>
      <w:proofErr w:type="spellStart"/>
      <w:r w:rsidRPr="00213D92">
        <w:rPr>
          <w:rFonts w:ascii="Arial" w:hAnsi="Arial" w:cs="Arial"/>
          <w:iCs/>
          <w:lang w:val="es-ES" w:eastAsia="en-US"/>
        </w:rPr>
        <w:t>TRANSELECTRIC</w:t>
      </w:r>
      <w:proofErr w:type="spellEnd"/>
      <w:r w:rsidR="00A8061F">
        <w:rPr>
          <w:rFonts w:ascii="Arial" w:hAnsi="Arial" w:cs="Arial"/>
          <w:iCs/>
          <w:lang w:val="es-ES" w:eastAsia="en-US"/>
        </w:rPr>
        <w:t>,</w:t>
      </w:r>
      <w:r w:rsidRPr="00213D92">
        <w:rPr>
          <w:rFonts w:ascii="Arial" w:hAnsi="Arial" w:cs="Arial"/>
          <w:lang w:val="es-ES" w:eastAsia="en-US"/>
        </w:rPr>
        <w:t xml:space="preserve"> invita a los Oferentes elegibles a presentar ofertas selladas, para realizar las siguientes obras: </w:t>
      </w:r>
    </w:p>
    <w:p w:rsidR="00D60E07" w:rsidRPr="00213D92" w:rsidRDefault="00D60E07" w:rsidP="00D60E07">
      <w:pPr>
        <w:pStyle w:val="Prrafodelista"/>
        <w:numPr>
          <w:ilvl w:val="0"/>
          <w:numId w:val="3"/>
        </w:numPr>
        <w:spacing w:after="0" w:line="240" w:lineRule="auto"/>
        <w:ind w:right="49"/>
        <w:jc w:val="both"/>
        <w:rPr>
          <w:rFonts w:ascii="Arial" w:hAnsi="Arial" w:cs="Arial"/>
        </w:rPr>
      </w:pPr>
      <w:r w:rsidRPr="00213D92">
        <w:rPr>
          <w:rFonts w:ascii="Arial" w:hAnsi="Arial" w:cs="Arial"/>
        </w:rPr>
        <w:t xml:space="preserve">Construcción de obras civiles y electromecánicas para la ampliación de la Bahía de Línea de 138kV en la S/E Cuenca (2do. circuito a Loja). </w:t>
      </w:r>
    </w:p>
    <w:p w:rsidR="00D60E07" w:rsidRPr="00213D92" w:rsidRDefault="00D60E07" w:rsidP="00D60E07">
      <w:pPr>
        <w:pStyle w:val="Prrafodelista"/>
        <w:spacing w:after="0" w:line="240" w:lineRule="auto"/>
        <w:ind w:right="49"/>
        <w:jc w:val="both"/>
        <w:rPr>
          <w:rFonts w:ascii="Arial" w:hAnsi="Arial" w:cs="Arial"/>
        </w:rPr>
      </w:pPr>
    </w:p>
    <w:p w:rsidR="00D60E07" w:rsidRPr="00213D92" w:rsidRDefault="00D60E07" w:rsidP="00D60E07">
      <w:pPr>
        <w:pStyle w:val="Prrafodelista"/>
        <w:numPr>
          <w:ilvl w:val="0"/>
          <w:numId w:val="3"/>
        </w:numPr>
        <w:spacing w:after="0" w:line="240" w:lineRule="auto"/>
        <w:ind w:right="49"/>
        <w:jc w:val="both"/>
        <w:rPr>
          <w:rFonts w:ascii="Arial" w:hAnsi="Arial" w:cs="Arial"/>
        </w:rPr>
      </w:pPr>
      <w:r w:rsidRPr="00213D92">
        <w:rPr>
          <w:rFonts w:ascii="Arial" w:hAnsi="Arial" w:cs="Arial"/>
        </w:rPr>
        <w:t>Construcción de obras civiles y electromecánicas para la ampliación de la Bahía de Línea de 138kV en la S/E Loja (2do. circuito a Cuenca) y Ampliación de la Bahía del Transformador de 138kV en la S/E Loja.</w:t>
      </w:r>
    </w:p>
    <w:p w:rsidR="00D60E07" w:rsidRPr="00213D92" w:rsidRDefault="00D60E07" w:rsidP="00D60E07">
      <w:pPr>
        <w:spacing w:after="0" w:line="240" w:lineRule="auto"/>
        <w:ind w:right="49"/>
        <w:jc w:val="both"/>
        <w:rPr>
          <w:rFonts w:ascii="Arial" w:hAnsi="Arial" w:cs="Arial"/>
        </w:rPr>
      </w:pPr>
      <w:r w:rsidRPr="00213D92">
        <w:rPr>
          <w:rFonts w:ascii="Arial" w:hAnsi="Arial" w:cs="Arial"/>
        </w:rPr>
        <w:t xml:space="preserve"> </w:t>
      </w:r>
    </w:p>
    <w:p w:rsidR="00D60E07" w:rsidRPr="00213D92" w:rsidRDefault="00D60E07" w:rsidP="00D60E07">
      <w:pPr>
        <w:pStyle w:val="Prrafodelista"/>
        <w:numPr>
          <w:ilvl w:val="0"/>
          <w:numId w:val="3"/>
        </w:numPr>
        <w:spacing w:after="0" w:line="240" w:lineRule="auto"/>
        <w:ind w:right="49"/>
        <w:jc w:val="both"/>
        <w:rPr>
          <w:rFonts w:ascii="Arial" w:hAnsi="Arial" w:cs="Arial"/>
        </w:rPr>
      </w:pPr>
      <w:r w:rsidRPr="00213D92">
        <w:rPr>
          <w:rFonts w:ascii="Arial" w:hAnsi="Arial" w:cs="Arial"/>
        </w:rPr>
        <w:t xml:space="preserve">Montaje electromecánico en caliente (circuito uno energizado) de las tres fases del segundo circuito de la Línea de Transmisión Cuenca – Loja a 138kV. </w:t>
      </w:r>
    </w:p>
    <w:p w:rsidR="00D60E07" w:rsidRPr="00213D92" w:rsidRDefault="00D60E07" w:rsidP="00D60E07">
      <w:pPr>
        <w:spacing w:after="0" w:line="240" w:lineRule="auto"/>
        <w:ind w:right="49"/>
        <w:jc w:val="both"/>
        <w:rPr>
          <w:rFonts w:ascii="Arial" w:hAnsi="Arial" w:cs="Arial"/>
        </w:rPr>
      </w:pPr>
    </w:p>
    <w:p w:rsidR="00D60E07" w:rsidRPr="00213D92" w:rsidRDefault="00D60E07" w:rsidP="00D60E07">
      <w:pPr>
        <w:spacing w:line="240" w:lineRule="auto"/>
        <w:ind w:right="49"/>
        <w:jc w:val="both"/>
        <w:rPr>
          <w:rFonts w:ascii="Arial" w:hAnsi="Arial" w:cs="Arial"/>
        </w:rPr>
      </w:pPr>
      <w:r w:rsidRPr="00213D92">
        <w:rPr>
          <w:rFonts w:ascii="Arial" w:hAnsi="Arial" w:cs="Arial"/>
        </w:rPr>
        <w:t>El valor referencial total para la Construcción y Montaje Electromecánico para el Sistema de Transmisión Cuenca-Loja es de US$1’452.745,67 (un millón cuatrocientos cincuenta y dos mil setecientos cuarenta y cinco con 67/100 dólares de los Estados Unidos de América), sin incluir el Impuesto al Valor Agregado “IVA”.</w:t>
      </w:r>
    </w:p>
    <w:p w:rsidR="00D60E07" w:rsidRPr="00213D92" w:rsidRDefault="00D60E07" w:rsidP="00D60E07">
      <w:pPr>
        <w:spacing w:line="240" w:lineRule="auto"/>
        <w:ind w:right="49"/>
        <w:jc w:val="both"/>
        <w:rPr>
          <w:rFonts w:ascii="Arial" w:hAnsi="Arial" w:cs="Arial"/>
        </w:rPr>
      </w:pPr>
      <w:r w:rsidRPr="00213D92">
        <w:rPr>
          <w:rFonts w:ascii="Arial" w:hAnsi="Arial" w:cs="Arial"/>
        </w:rPr>
        <w:t>El plazo previsto para la terminación de las obras a contratar es de cien (100) días.</w:t>
      </w:r>
    </w:p>
    <w:p w:rsidR="00D60E07" w:rsidRPr="0041363B" w:rsidRDefault="00D60E07" w:rsidP="00D60E07">
      <w:pPr>
        <w:spacing w:line="240" w:lineRule="auto"/>
        <w:ind w:right="49"/>
        <w:jc w:val="both"/>
        <w:rPr>
          <w:rFonts w:ascii="Arial" w:hAnsi="Arial" w:cs="Arial"/>
        </w:rPr>
      </w:pPr>
      <w:r w:rsidRPr="00213D92">
        <w:rPr>
          <w:rFonts w:ascii="Arial" w:hAnsi="Arial" w:cs="Arial"/>
        </w:rPr>
        <w:t xml:space="preserve"> </w:t>
      </w:r>
      <w:r w:rsidRPr="00213D92">
        <w:rPr>
          <w:rFonts w:ascii="Arial" w:hAnsi="Arial" w:cs="Arial"/>
          <w:iCs/>
          <w:lang w:val="es-ES" w:eastAsia="en-US"/>
        </w:rPr>
        <w:t>Los sitios de construcción son los siguientes:</w:t>
      </w:r>
    </w:p>
    <w:p w:rsidR="00D60E07" w:rsidRPr="00213D92" w:rsidRDefault="00B92DF5" w:rsidP="00D60E07">
      <w:pPr>
        <w:spacing w:after="0" w:line="240" w:lineRule="auto"/>
        <w:ind w:right="49"/>
        <w:jc w:val="both"/>
        <w:rPr>
          <w:rFonts w:ascii="Arial" w:hAnsi="Arial" w:cs="Arial"/>
          <w:i/>
          <w:spacing w:val="-3"/>
        </w:rPr>
      </w:pPr>
      <w:r>
        <w:rPr>
          <w:rFonts w:ascii="Arial" w:hAnsi="Arial" w:cs="Arial"/>
          <w:b/>
          <w:spacing w:val="-3"/>
        </w:rPr>
        <w:t>AMPLIACIÓ</w:t>
      </w:r>
      <w:r w:rsidR="00D60E07" w:rsidRPr="00213D92">
        <w:rPr>
          <w:rFonts w:ascii="Arial" w:hAnsi="Arial" w:cs="Arial"/>
          <w:b/>
          <w:spacing w:val="-3"/>
        </w:rPr>
        <w:t>N S/E CUENCA:</w:t>
      </w:r>
      <w:r w:rsidR="00D60E07" w:rsidRPr="00213D92">
        <w:rPr>
          <w:rFonts w:ascii="Arial" w:hAnsi="Arial" w:cs="Arial"/>
          <w:spacing w:val="-3"/>
        </w:rPr>
        <w:t xml:space="preserve"> El sitio de la obra civil y electromecánica está ubicado en la calle Luis Alberto Quintuña S/N, vía Baguanchi de Paccha, Sector Rayo Loma, en la ciudad de Cuenca, Provincia del Azuay de la República del Ecuador.</w:t>
      </w:r>
    </w:p>
    <w:p w:rsidR="00D60E07" w:rsidRPr="00213D92" w:rsidRDefault="00D60E07" w:rsidP="00D60E07">
      <w:pPr>
        <w:spacing w:after="0" w:line="240" w:lineRule="auto"/>
        <w:ind w:right="49"/>
        <w:jc w:val="both"/>
        <w:rPr>
          <w:rFonts w:ascii="Arial" w:hAnsi="Arial" w:cs="Arial"/>
          <w:b/>
          <w:spacing w:val="-3"/>
        </w:rPr>
      </w:pPr>
    </w:p>
    <w:p w:rsidR="00D60E07" w:rsidRPr="00213D92" w:rsidRDefault="00D60E07" w:rsidP="00D60E07">
      <w:pPr>
        <w:spacing w:after="0" w:line="240" w:lineRule="auto"/>
        <w:ind w:right="49"/>
        <w:jc w:val="both"/>
        <w:rPr>
          <w:rFonts w:ascii="Arial" w:hAnsi="Arial" w:cs="Arial"/>
          <w:i/>
          <w:spacing w:val="-3"/>
        </w:rPr>
      </w:pPr>
      <w:r w:rsidRPr="00213D92">
        <w:rPr>
          <w:rFonts w:ascii="Arial" w:hAnsi="Arial" w:cs="Arial"/>
          <w:b/>
          <w:spacing w:val="-3"/>
        </w:rPr>
        <w:lastRenderedPageBreak/>
        <w:t>AMPLIACIÓN S/E LOJA:</w:t>
      </w:r>
      <w:r w:rsidRPr="00213D92">
        <w:rPr>
          <w:rFonts w:ascii="Arial" w:hAnsi="Arial" w:cs="Arial"/>
          <w:spacing w:val="-3"/>
        </w:rPr>
        <w:t xml:space="preserve"> El sitio de la obra civil y electromecánica está ubicado en la Avenida Villonaco S/N, Barrio “Obrapia”, en la Ciudad de Loja, Provincia de Loja de la República del Ecuador.</w:t>
      </w:r>
    </w:p>
    <w:p w:rsidR="00D60E07" w:rsidRPr="00213D92" w:rsidRDefault="00D60E07" w:rsidP="00D60E07">
      <w:pPr>
        <w:spacing w:after="0" w:line="240" w:lineRule="auto"/>
        <w:ind w:right="49"/>
        <w:jc w:val="both"/>
        <w:rPr>
          <w:rFonts w:ascii="Arial" w:hAnsi="Arial" w:cs="Arial"/>
          <w:i/>
          <w:spacing w:val="-3"/>
        </w:rPr>
      </w:pPr>
    </w:p>
    <w:p w:rsidR="00D60E07" w:rsidRPr="00213D92" w:rsidRDefault="00D60E07" w:rsidP="00D60E07">
      <w:pPr>
        <w:spacing w:line="240" w:lineRule="auto"/>
        <w:ind w:right="49"/>
        <w:jc w:val="both"/>
        <w:rPr>
          <w:rFonts w:ascii="Arial" w:hAnsi="Arial" w:cs="Arial"/>
          <w:iCs/>
          <w:lang w:val="es-ES" w:eastAsia="en-US"/>
        </w:rPr>
      </w:pPr>
      <w:r w:rsidRPr="00213D92">
        <w:rPr>
          <w:rFonts w:ascii="Arial" w:hAnsi="Arial" w:cs="Arial"/>
          <w:b/>
          <w:spacing w:val="-3"/>
        </w:rPr>
        <w:t>MONTAJE ELECTROMECÁNICO EN CALIENTE DEL SEGUNDO CIRCUITO DE LA L/T CUENCA – LOJA:</w:t>
      </w:r>
      <w:r w:rsidRPr="00213D92">
        <w:rPr>
          <w:rFonts w:ascii="Arial" w:hAnsi="Arial" w:cs="Arial"/>
          <w:spacing w:val="-3"/>
        </w:rPr>
        <w:t xml:space="preserve"> El sitio de la obra electromecánica está ubicado entre la S/E Cuenca y S/E Loja, con una longitud de 134.2 km.</w:t>
      </w:r>
    </w:p>
    <w:p w:rsidR="00D60E07" w:rsidRPr="00213D92" w:rsidRDefault="00D60E07" w:rsidP="00D60E07">
      <w:pPr>
        <w:spacing w:line="240" w:lineRule="auto"/>
        <w:ind w:right="49"/>
        <w:jc w:val="both"/>
        <w:rPr>
          <w:rFonts w:ascii="Arial" w:hAnsi="Arial" w:cs="Arial"/>
          <w:lang w:val="es-ES" w:eastAsia="en-US"/>
        </w:rPr>
      </w:pPr>
      <w:r w:rsidRPr="00213D92">
        <w:rPr>
          <w:rFonts w:ascii="Arial" w:hAnsi="Arial" w:cs="Arial"/>
          <w:lang w:val="es-ES" w:eastAsia="en-US"/>
        </w:rPr>
        <w:t>La licitación se efectuará conforme a los procedimientos de Licitación Pública Nacional, establecidos en la publicación del Banco Interamericano de Desarrollo, titulada: “</w:t>
      </w:r>
      <w:r w:rsidRPr="00213D92">
        <w:rPr>
          <w:rFonts w:ascii="Arial" w:hAnsi="Arial" w:cs="Arial"/>
          <w:iCs/>
          <w:lang w:val="es-ES" w:eastAsia="en-US"/>
        </w:rPr>
        <w:t>Políticas para la Adquisición de Obras y Bienes financiados por el Banco Interamericano de Desarrollo”</w:t>
      </w:r>
      <w:r w:rsidRPr="00213D92">
        <w:rPr>
          <w:rFonts w:ascii="Arial" w:hAnsi="Arial" w:cs="Arial"/>
          <w:lang w:val="es-ES" w:eastAsia="en-US"/>
        </w:rPr>
        <w:t>, y, está abierta a todos los Oferentes de países elegibles, según se definen en dichas normas.</w:t>
      </w:r>
    </w:p>
    <w:p w:rsidR="00D60E07" w:rsidRPr="00213D92" w:rsidRDefault="00D60E07" w:rsidP="00D60E07">
      <w:pPr>
        <w:spacing w:line="240" w:lineRule="auto"/>
        <w:ind w:right="49"/>
        <w:jc w:val="both"/>
        <w:rPr>
          <w:rFonts w:ascii="Arial" w:hAnsi="Arial" w:cs="Arial"/>
          <w:lang w:val="es-ES" w:eastAsia="en-US"/>
        </w:rPr>
      </w:pPr>
      <w:r w:rsidRPr="00213D92">
        <w:rPr>
          <w:rFonts w:ascii="Arial" w:hAnsi="Arial" w:cs="Arial"/>
          <w:lang w:val="es-ES" w:eastAsia="en-US"/>
        </w:rPr>
        <w:t xml:space="preserve">Los documentos estarán disponibles para consulta de los posibles oferentes en la página web de CELEC EP – TRANSELECTRIC </w:t>
      </w:r>
      <w:hyperlink r:id="rId5" w:history="1">
        <w:r w:rsidRPr="00213D92">
          <w:rPr>
            <w:rFonts w:ascii="Arial" w:hAnsi="Arial" w:cs="Arial"/>
            <w:u w:val="single"/>
            <w:lang w:val="es-ES" w:eastAsia="en-US"/>
          </w:rPr>
          <w:t>www.transelectric.com.ec</w:t>
        </w:r>
      </w:hyperlink>
      <w:r w:rsidRPr="00213D92">
        <w:rPr>
          <w:rFonts w:ascii="Arial" w:hAnsi="Arial" w:cs="Arial"/>
          <w:lang w:val="es-ES" w:eastAsia="en-US"/>
        </w:rPr>
        <w:t xml:space="preserve"> (</w:t>
      </w:r>
      <w:r w:rsidRPr="00213D92">
        <w:rPr>
          <w:rFonts w:ascii="Arial" w:hAnsi="Arial" w:cs="Arial"/>
          <w:lang w:val="es-ES" w:eastAsia="en-US"/>
        </w:rPr>
        <w:sym w:font="Wingdings" w:char="F0E0"/>
      </w:r>
      <w:r w:rsidRPr="00213D92">
        <w:rPr>
          <w:rFonts w:ascii="Arial" w:hAnsi="Arial" w:cs="Arial"/>
          <w:lang w:val="es-ES" w:eastAsia="en-US"/>
        </w:rPr>
        <w:t xml:space="preserve">Concursos </w:t>
      </w:r>
      <w:r w:rsidRPr="00213D92">
        <w:rPr>
          <w:rFonts w:ascii="Arial" w:hAnsi="Arial" w:cs="Arial"/>
          <w:lang w:val="es-ES" w:eastAsia="en-US"/>
        </w:rPr>
        <w:sym w:font="Wingdings" w:char="F0E0"/>
      </w:r>
      <w:r w:rsidRPr="00213D92">
        <w:rPr>
          <w:rFonts w:ascii="Arial" w:hAnsi="Arial" w:cs="Arial"/>
          <w:lang w:val="es-ES" w:eastAsia="en-US"/>
        </w:rPr>
        <w:t xml:space="preserve">PROYECTO BID 2457/OC-EC).  </w:t>
      </w:r>
    </w:p>
    <w:p w:rsidR="00D60E07" w:rsidRPr="00213D92" w:rsidRDefault="00D60E07" w:rsidP="00D60E07">
      <w:pPr>
        <w:spacing w:line="240" w:lineRule="auto"/>
        <w:ind w:right="49"/>
        <w:jc w:val="both"/>
        <w:rPr>
          <w:rFonts w:ascii="Arial" w:hAnsi="Arial" w:cs="Arial"/>
          <w:lang w:val="es-ES"/>
        </w:rPr>
      </w:pPr>
      <w:r w:rsidRPr="00213D92">
        <w:rPr>
          <w:rFonts w:ascii="Arial" w:hAnsi="Arial" w:cs="Arial"/>
          <w:lang w:val="es-ES"/>
        </w:rPr>
        <w:t xml:space="preserve">Los Oferentes elegibles que se encuentren interesados podrán obtener información adicional de este proceso licitatorio, en el correo electrónico </w:t>
      </w:r>
      <w:hyperlink r:id="rId6" w:history="1">
        <w:r w:rsidRPr="00213D92">
          <w:rPr>
            <w:rFonts w:ascii="Arial" w:hAnsi="Arial" w:cs="Arial"/>
            <w:lang w:val="es-ES"/>
          </w:rPr>
          <w:t>licitacionesbid2457@transelectric.com.ec</w:t>
        </w:r>
      </w:hyperlink>
      <w:r w:rsidRPr="00213D92">
        <w:rPr>
          <w:rFonts w:ascii="Arial" w:hAnsi="Arial" w:cs="Arial"/>
          <w:lang w:val="es-ES"/>
        </w:rPr>
        <w:t>, de CELEC EP – TRANSELECTRIC.</w:t>
      </w:r>
    </w:p>
    <w:p w:rsidR="00D60E07" w:rsidRPr="00213D92" w:rsidRDefault="00D60E07" w:rsidP="00D60E07">
      <w:pPr>
        <w:spacing w:line="240" w:lineRule="auto"/>
        <w:ind w:right="49"/>
        <w:jc w:val="both"/>
        <w:rPr>
          <w:rFonts w:ascii="Arial" w:hAnsi="Arial" w:cs="Arial"/>
          <w:lang w:val="es-ES"/>
        </w:rPr>
      </w:pPr>
      <w:r w:rsidRPr="00213D92">
        <w:rPr>
          <w:rFonts w:ascii="Arial" w:hAnsi="Arial" w:cs="Arial"/>
          <w:lang w:val="es-ES"/>
        </w:rPr>
        <w:t xml:space="preserve">Los requisitos de calificaciones incluyen: Capacidad técnica, legal y financiera. </w:t>
      </w:r>
    </w:p>
    <w:p w:rsidR="00D60E07" w:rsidRPr="00213D92" w:rsidRDefault="00D60E07" w:rsidP="00D60E07">
      <w:pPr>
        <w:spacing w:line="240" w:lineRule="auto"/>
        <w:ind w:right="49"/>
        <w:jc w:val="both"/>
        <w:rPr>
          <w:rFonts w:ascii="Arial" w:hAnsi="Arial" w:cs="Arial"/>
          <w:lang w:val="es-ES" w:eastAsia="en-US"/>
        </w:rPr>
      </w:pPr>
      <w:r w:rsidRPr="00213D92">
        <w:rPr>
          <w:rFonts w:ascii="Arial" w:hAnsi="Arial" w:cs="Arial"/>
          <w:iCs/>
          <w:lang w:val="es-ES" w:eastAsia="en-US"/>
        </w:rPr>
        <w:t>No se otorgará</w:t>
      </w:r>
      <w:r w:rsidRPr="00213D92">
        <w:rPr>
          <w:rFonts w:ascii="Arial" w:hAnsi="Arial" w:cs="Arial"/>
          <w:i/>
          <w:iCs/>
          <w:lang w:val="es-ES" w:eastAsia="en-US"/>
        </w:rPr>
        <w:t xml:space="preserve"> </w:t>
      </w:r>
      <w:r w:rsidRPr="00213D92">
        <w:rPr>
          <w:rFonts w:ascii="Arial" w:hAnsi="Arial" w:cs="Arial"/>
          <w:lang w:val="es-ES" w:eastAsia="en-US"/>
        </w:rPr>
        <w:t xml:space="preserve">un margen de preferencia a contratistas nacionales elegibles. </w:t>
      </w:r>
    </w:p>
    <w:p w:rsidR="00D60E07" w:rsidRPr="00213D92" w:rsidRDefault="00D60E07" w:rsidP="00D60E07">
      <w:pPr>
        <w:spacing w:line="240" w:lineRule="auto"/>
        <w:ind w:right="49"/>
        <w:jc w:val="both"/>
        <w:rPr>
          <w:rFonts w:ascii="Arial" w:hAnsi="Arial" w:cs="Arial"/>
          <w:lang w:val="es-ES" w:eastAsia="en-US"/>
        </w:rPr>
      </w:pPr>
      <w:r w:rsidRPr="00213D92">
        <w:rPr>
          <w:rFonts w:ascii="Arial" w:hAnsi="Arial" w:cs="Arial"/>
          <w:lang w:val="es-ES" w:eastAsia="en-US"/>
        </w:rPr>
        <w:t xml:space="preserve">Mayores detalles se proporcionan en los Documentos de Licitación. </w:t>
      </w:r>
    </w:p>
    <w:p w:rsidR="00D60E07" w:rsidRPr="00213D92" w:rsidRDefault="00D60E07" w:rsidP="00D60E07">
      <w:pPr>
        <w:spacing w:line="240" w:lineRule="auto"/>
        <w:ind w:right="49"/>
        <w:jc w:val="both"/>
        <w:rPr>
          <w:rFonts w:ascii="Arial" w:hAnsi="Arial" w:cs="Arial"/>
          <w:lang w:val="es-ES" w:eastAsia="en-US"/>
        </w:rPr>
      </w:pPr>
      <w:r w:rsidRPr="00213D92">
        <w:rPr>
          <w:rFonts w:ascii="Arial" w:hAnsi="Arial" w:cs="Arial"/>
          <w:lang w:val="es-ES" w:eastAsia="en-US"/>
        </w:rPr>
        <w:t xml:space="preserve">Los Oferentes interesados podrán comprar un juego completo de los Documentos de Licitación en español, mediante una solicitud por correo electrónico a </w:t>
      </w:r>
      <w:hyperlink r:id="rId7" w:history="1">
        <w:r w:rsidRPr="00213D92">
          <w:rPr>
            <w:rStyle w:val="Hipervnculo"/>
            <w:rFonts w:ascii="Arial" w:hAnsi="Arial" w:cs="Arial"/>
            <w:lang w:val="es-ES" w:eastAsia="en-US"/>
          </w:rPr>
          <w:t>licitacionesbid2457@transelectric.com.ec</w:t>
        </w:r>
      </w:hyperlink>
      <w:r w:rsidRPr="00213D92">
        <w:rPr>
          <w:rFonts w:ascii="Arial" w:hAnsi="Arial" w:cs="Arial"/>
          <w:lang w:val="es-ES" w:eastAsia="en-US"/>
        </w:rPr>
        <w:t xml:space="preserve"> y el pago de una suma no reembolsable de US$ 70,00 (setenta con 00/100 dólares de los Estados Unidos de Norteamérica) incluido </w:t>
      </w:r>
      <w:r w:rsidRPr="00213D92">
        <w:rPr>
          <w:rFonts w:ascii="Arial" w:hAnsi="Arial" w:cs="Arial"/>
        </w:rPr>
        <w:t>el Impuesto al Valor Agregado “IVA”.</w:t>
      </w:r>
      <w:r w:rsidRPr="00213D92">
        <w:rPr>
          <w:rFonts w:ascii="Arial" w:hAnsi="Arial" w:cs="Arial"/>
          <w:lang w:val="es-ES" w:eastAsia="en-US"/>
        </w:rPr>
        <w:t xml:space="preserve"> Esta suma se pagará a través de un depósito o transferencia bancaria a:</w:t>
      </w:r>
    </w:p>
    <w:p w:rsidR="00D60E07" w:rsidRPr="00213D92" w:rsidRDefault="00D60E07" w:rsidP="00D60E07">
      <w:pPr>
        <w:pStyle w:val="Prrafodelista"/>
        <w:numPr>
          <w:ilvl w:val="0"/>
          <w:numId w:val="1"/>
        </w:numPr>
        <w:tabs>
          <w:tab w:val="left" w:pos="993"/>
          <w:tab w:val="left" w:pos="4253"/>
        </w:tabs>
        <w:spacing w:after="0" w:line="240" w:lineRule="auto"/>
        <w:ind w:left="4253" w:right="49" w:hanging="3544"/>
        <w:rPr>
          <w:rFonts w:ascii="Arial" w:hAnsi="Arial" w:cs="Arial"/>
        </w:rPr>
      </w:pPr>
      <w:r w:rsidRPr="00213D92">
        <w:rPr>
          <w:rFonts w:ascii="Arial" w:hAnsi="Arial" w:cs="Arial"/>
          <w:b/>
        </w:rPr>
        <w:t>BENEFICIARIO:</w:t>
      </w:r>
      <w:r w:rsidRPr="00213D92">
        <w:rPr>
          <w:rFonts w:ascii="Arial" w:hAnsi="Arial" w:cs="Arial"/>
        </w:rPr>
        <w:tab/>
        <w:t>PROYECTO BID 2457/OC-EC CELEC EP-TRANSELECTRIC</w:t>
      </w:r>
    </w:p>
    <w:p w:rsidR="00D60E07" w:rsidRPr="00213D92" w:rsidRDefault="00D60E07" w:rsidP="00D60E07">
      <w:pPr>
        <w:pStyle w:val="Prrafodelista"/>
        <w:numPr>
          <w:ilvl w:val="0"/>
          <w:numId w:val="1"/>
        </w:numPr>
        <w:tabs>
          <w:tab w:val="left" w:pos="993"/>
          <w:tab w:val="left" w:pos="4253"/>
        </w:tabs>
        <w:spacing w:after="0" w:line="240" w:lineRule="auto"/>
        <w:ind w:left="4253" w:right="49" w:hanging="3544"/>
        <w:rPr>
          <w:rFonts w:ascii="Arial" w:hAnsi="Arial" w:cs="Arial"/>
        </w:rPr>
      </w:pPr>
      <w:r w:rsidRPr="00213D92">
        <w:rPr>
          <w:rFonts w:ascii="Arial" w:hAnsi="Arial" w:cs="Arial"/>
          <w:b/>
        </w:rPr>
        <w:t>DIRECCIÓN:</w:t>
      </w:r>
      <w:r w:rsidRPr="00213D92">
        <w:rPr>
          <w:rFonts w:ascii="Arial" w:hAnsi="Arial" w:cs="Arial"/>
          <w:b/>
        </w:rPr>
        <w:tab/>
      </w:r>
      <w:r w:rsidRPr="00213D92">
        <w:rPr>
          <w:rFonts w:ascii="Arial" w:hAnsi="Arial" w:cs="Arial"/>
        </w:rPr>
        <w:t>AV. 6 DE DICIEMBRE N26-235 Y ORELLANA QUITO-ECUADOR</w:t>
      </w:r>
    </w:p>
    <w:p w:rsidR="00D60E07" w:rsidRPr="00213D92" w:rsidRDefault="00D60E07" w:rsidP="00D60E07">
      <w:pPr>
        <w:pStyle w:val="Prrafodelista"/>
        <w:numPr>
          <w:ilvl w:val="0"/>
          <w:numId w:val="1"/>
        </w:numPr>
        <w:tabs>
          <w:tab w:val="left" w:pos="993"/>
          <w:tab w:val="left" w:pos="3969"/>
          <w:tab w:val="left" w:pos="4253"/>
        </w:tabs>
        <w:spacing w:after="0" w:line="240" w:lineRule="auto"/>
        <w:ind w:left="4253" w:right="49" w:hanging="3544"/>
        <w:rPr>
          <w:rFonts w:ascii="Arial" w:hAnsi="Arial" w:cs="Arial"/>
        </w:rPr>
      </w:pPr>
      <w:r w:rsidRPr="00213D92">
        <w:rPr>
          <w:rFonts w:ascii="Arial" w:hAnsi="Arial" w:cs="Arial"/>
          <w:b/>
        </w:rPr>
        <w:t>CUENTA CORRIENTE:</w:t>
      </w:r>
      <w:r w:rsidRPr="00213D92">
        <w:rPr>
          <w:rFonts w:ascii="Arial" w:hAnsi="Arial" w:cs="Arial"/>
          <w:b/>
        </w:rPr>
        <w:tab/>
      </w:r>
      <w:r w:rsidRPr="00213D92">
        <w:rPr>
          <w:rFonts w:ascii="Arial" w:hAnsi="Arial" w:cs="Arial"/>
          <w:b/>
        </w:rPr>
        <w:tab/>
      </w:r>
      <w:r w:rsidRPr="00213D92">
        <w:rPr>
          <w:rFonts w:ascii="Arial" w:hAnsi="Arial" w:cs="Arial"/>
        </w:rPr>
        <w:t>7352581</w:t>
      </w:r>
    </w:p>
    <w:p w:rsidR="00D60E07" w:rsidRPr="00213D92" w:rsidRDefault="00D60E07" w:rsidP="00D60E07">
      <w:pPr>
        <w:pStyle w:val="Prrafodelista"/>
        <w:numPr>
          <w:ilvl w:val="0"/>
          <w:numId w:val="1"/>
        </w:numPr>
        <w:tabs>
          <w:tab w:val="left" w:pos="993"/>
          <w:tab w:val="left" w:pos="3969"/>
          <w:tab w:val="left" w:pos="4253"/>
        </w:tabs>
        <w:spacing w:after="0" w:line="240" w:lineRule="auto"/>
        <w:ind w:left="4253" w:right="49" w:hanging="3544"/>
        <w:rPr>
          <w:rFonts w:ascii="Arial" w:hAnsi="Arial" w:cs="Arial"/>
        </w:rPr>
      </w:pPr>
      <w:r w:rsidRPr="00213D92">
        <w:rPr>
          <w:rFonts w:ascii="Arial" w:hAnsi="Arial" w:cs="Arial"/>
          <w:b/>
        </w:rPr>
        <w:t>BANCO:</w:t>
      </w:r>
      <w:r w:rsidRPr="00213D92">
        <w:rPr>
          <w:rFonts w:ascii="Arial" w:hAnsi="Arial" w:cs="Arial"/>
        </w:rPr>
        <w:tab/>
      </w:r>
      <w:r w:rsidRPr="00213D92">
        <w:rPr>
          <w:rFonts w:ascii="Arial" w:hAnsi="Arial" w:cs="Arial"/>
        </w:rPr>
        <w:tab/>
        <w:t>BANCO DEL PACÍFICO</w:t>
      </w:r>
    </w:p>
    <w:p w:rsidR="00D60E07" w:rsidRPr="00213D92" w:rsidRDefault="00D60E07" w:rsidP="00D60E07">
      <w:pPr>
        <w:pStyle w:val="Prrafodelista"/>
        <w:numPr>
          <w:ilvl w:val="0"/>
          <w:numId w:val="1"/>
        </w:numPr>
        <w:tabs>
          <w:tab w:val="left" w:pos="993"/>
          <w:tab w:val="left" w:pos="4253"/>
        </w:tabs>
        <w:spacing w:after="0" w:line="240" w:lineRule="auto"/>
        <w:ind w:left="4253" w:right="49" w:hanging="3544"/>
        <w:rPr>
          <w:rFonts w:ascii="Arial" w:hAnsi="Arial" w:cs="Arial"/>
        </w:rPr>
      </w:pPr>
      <w:r w:rsidRPr="00213D92">
        <w:rPr>
          <w:rFonts w:ascii="Arial" w:hAnsi="Arial" w:cs="Arial"/>
          <w:b/>
        </w:rPr>
        <w:t>DIRECCIÓN:</w:t>
      </w:r>
      <w:r w:rsidRPr="00213D92">
        <w:rPr>
          <w:rFonts w:ascii="Arial" w:hAnsi="Arial" w:cs="Arial"/>
        </w:rPr>
        <w:t xml:space="preserve"> </w:t>
      </w:r>
      <w:r w:rsidRPr="00213D92">
        <w:rPr>
          <w:rFonts w:ascii="Arial" w:hAnsi="Arial" w:cs="Arial"/>
        </w:rPr>
        <w:tab/>
        <w:t>GRAN COLOMBIA 23-120 Y AV. DE LAS AMÉRICAS CUENCA – ECUADOR</w:t>
      </w:r>
    </w:p>
    <w:p w:rsidR="00D60E07" w:rsidRPr="00213D92" w:rsidRDefault="00D60E07" w:rsidP="00D60E07">
      <w:pPr>
        <w:pStyle w:val="Prrafodelista"/>
        <w:numPr>
          <w:ilvl w:val="0"/>
          <w:numId w:val="1"/>
        </w:numPr>
        <w:tabs>
          <w:tab w:val="left" w:pos="993"/>
          <w:tab w:val="left" w:pos="3969"/>
        </w:tabs>
        <w:spacing w:after="0" w:line="240" w:lineRule="auto"/>
        <w:ind w:left="3969" w:right="49" w:hanging="3260"/>
        <w:rPr>
          <w:rFonts w:ascii="Arial" w:hAnsi="Arial" w:cs="Arial"/>
        </w:rPr>
      </w:pPr>
      <w:r w:rsidRPr="00213D92">
        <w:rPr>
          <w:rFonts w:ascii="Arial" w:hAnsi="Arial" w:cs="Arial"/>
          <w:b/>
        </w:rPr>
        <w:t>TELÉFONO:</w:t>
      </w:r>
      <w:r w:rsidRPr="00213D92">
        <w:rPr>
          <w:rFonts w:ascii="Arial" w:hAnsi="Arial" w:cs="Arial"/>
          <w:b/>
        </w:rPr>
        <w:tab/>
      </w:r>
      <w:r w:rsidRPr="00213D92">
        <w:rPr>
          <w:rFonts w:ascii="Arial" w:hAnsi="Arial" w:cs="Arial"/>
          <w:b/>
        </w:rPr>
        <w:tab/>
      </w:r>
      <w:r w:rsidRPr="00213D92">
        <w:rPr>
          <w:rFonts w:ascii="Arial" w:hAnsi="Arial" w:cs="Arial"/>
        </w:rPr>
        <w:t>593 07 2831144</w:t>
      </w:r>
    </w:p>
    <w:p w:rsidR="00D60E07" w:rsidRPr="00213D92" w:rsidRDefault="00D60E07" w:rsidP="00D60E07">
      <w:pPr>
        <w:pStyle w:val="Prrafodelista"/>
        <w:numPr>
          <w:ilvl w:val="0"/>
          <w:numId w:val="1"/>
        </w:numPr>
        <w:tabs>
          <w:tab w:val="left" w:pos="993"/>
          <w:tab w:val="left" w:pos="3969"/>
        </w:tabs>
        <w:spacing w:after="0" w:line="240" w:lineRule="auto"/>
        <w:ind w:left="3969" w:right="49" w:hanging="3260"/>
        <w:rPr>
          <w:rFonts w:ascii="Arial" w:hAnsi="Arial" w:cs="Arial"/>
        </w:rPr>
      </w:pPr>
      <w:r w:rsidRPr="00213D92">
        <w:rPr>
          <w:rFonts w:ascii="Arial" w:hAnsi="Arial" w:cs="Arial"/>
          <w:b/>
        </w:rPr>
        <w:t>CÓDIGO SWIFT:</w:t>
      </w:r>
      <w:r w:rsidRPr="00213D92">
        <w:rPr>
          <w:rFonts w:ascii="Arial" w:hAnsi="Arial" w:cs="Arial"/>
        </w:rPr>
        <w:tab/>
      </w:r>
      <w:r w:rsidRPr="00213D92">
        <w:rPr>
          <w:rFonts w:ascii="Arial" w:hAnsi="Arial" w:cs="Arial"/>
        </w:rPr>
        <w:tab/>
        <w:t>PACIECEG</w:t>
      </w:r>
    </w:p>
    <w:p w:rsidR="00D60E07" w:rsidRPr="00213D92" w:rsidRDefault="00D60E07" w:rsidP="00D60E07">
      <w:pPr>
        <w:pStyle w:val="Prrafodelista"/>
        <w:numPr>
          <w:ilvl w:val="0"/>
          <w:numId w:val="1"/>
        </w:numPr>
        <w:tabs>
          <w:tab w:val="left" w:pos="993"/>
          <w:tab w:val="left" w:pos="2410"/>
          <w:tab w:val="left" w:pos="3828"/>
          <w:tab w:val="left" w:pos="3969"/>
        </w:tabs>
        <w:spacing w:after="0" w:line="240" w:lineRule="auto"/>
        <w:ind w:left="3969" w:right="49" w:hanging="3260"/>
        <w:rPr>
          <w:rFonts w:ascii="Arial" w:hAnsi="Arial" w:cs="Arial"/>
        </w:rPr>
      </w:pPr>
      <w:r w:rsidRPr="00213D92">
        <w:rPr>
          <w:rFonts w:ascii="Arial" w:hAnsi="Arial" w:cs="Arial"/>
          <w:b/>
        </w:rPr>
        <w:t>BANCO CORRESPONSAL</w:t>
      </w:r>
      <w:r w:rsidRPr="00213D92">
        <w:rPr>
          <w:rFonts w:ascii="Arial" w:hAnsi="Arial" w:cs="Arial"/>
          <w:b/>
        </w:rPr>
        <w:tab/>
        <w:t>:</w:t>
      </w:r>
      <w:r w:rsidRPr="00213D92">
        <w:rPr>
          <w:rFonts w:ascii="Arial" w:hAnsi="Arial" w:cs="Arial"/>
          <w:b/>
        </w:rPr>
        <w:tab/>
      </w:r>
      <w:r w:rsidR="00213D92">
        <w:rPr>
          <w:rFonts w:ascii="Arial" w:hAnsi="Arial" w:cs="Arial"/>
          <w:b/>
        </w:rPr>
        <w:tab/>
      </w:r>
      <w:r w:rsidRPr="00213D92">
        <w:rPr>
          <w:rFonts w:ascii="Arial" w:hAnsi="Arial" w:cs="Arial"/>
        </w:rPr>
        <w:t xml:space="preserve">CITIBANK – </w:t>
      </w:r>
      <w:proofErr w:type="spellStart"/>
      <w:r w:rsidRPr="00213D92">
        <w:rPr>
          <w:rFonts w:ascii="Arial" w:hAnsi="Arial" w:cs="Arial"/>
        </w:rPr>
        <w:t>NY</w:t>
      </w:r>
      <w:proofErr w:type="spellEnd"/>
    </w:p>
    <w:p w:rsidR="00D60E07" w:rsidRPr="00213D92" w:rsidRDefault="00D60E07" w:rsidP="00D60E07">
      <w:pPr>
        <w:tabs>
          <w:tab w:val="left" w:pos="993"/>
        </w:tabs>
        <w:spacing w:after="0" w:line="240" w:lineRule="auto"/>
        <w:ind w:left="3828" w:right="49" w:hanging="3260"/>
        <w:contextualSpacing/>
        <w:jc w:val="both"/>
        <w:rPr>
          <w:rFonts w:ascii="Arial" w:hAnsi="Arial" w:cs="Arial"/>
          <w:lang w:val="es-ES" w:eastAsia="en-US"/>
        </w:rPr>
      </w:pPr>
    </w:p>
    <w:p w:rsidR="00D60E07" w:rsidRPr="00213D92" w:rsidRDefault="00D60E07" w:rsidP="00D60E07">
      <w:pPr>
        <w:spacing w:line="240" w:lineRule="auto"/>
        <w:ind w:right="49"/>
        <w:jc w:val="both"/>
        <w:rPr>
          <w:rFonts w:ascii="Arial" w:hAnsi="Arial" w:cs="Arial"/>
          <w:lang w:val="es-ES" w:eastAsia="en-US"/>
        </w:rPr>
      </w:pPr>
      <w:r w:rsidRPr="00213D92">
        <w:rPr>
          <w:rFonts w:ascii="Arial" w:hAnsi="Arial" w:cs="Arial"/>
          <w:lang w:val="es-ES" w:eastAsia="en-US"/>
        </w:rPr>
        <w:t>Los oferentes que hayan pagado el valor señalado recibirán una clave para acceder a la descarga de los documentos completos o se les enviará un CD por correo convencional si así lo solicitaren.</w:t>
      </w:r>
    </w:p>
    <w:p w:rsidR="00D60E07" w:rsidRPr="00213D92" w:rsidRDefault="00D60E07" w:rsidP="00D60E07">
      <w:pPr>
        <w:spacing w:line="240" w:lineRule="auto"/>
        <w:ind w:right="49"/>
        <w:jc w:val="both"/>
        <w:rPr>
          <w:rFonts w:ascii="Arial" w:hAnsi="Arial" w:cs="Arial"/>
          <w:lang w:val="es-ES" w:eastAsia="en-US"/>
        </w:rPr>
      </w:pPr>
      <w:r w:rsidRPr="00213D92">
        <w:rPr>
          <w:rFonts w:ascii="Arial" w:hAnsi="Arial" w:cs="Arial"/>
          <w:lang w:val="es-ES" w:eastAsia="en-US"/>
        </w:rPr>
        <w:lastRenderedPageBreak/>
        <w:t>Todos los oferentes que participen deberán cancelar previamente el monto señalado en este numeral.</w:t>
      </w:r>
    </w:p>
    <w:p w:rsidR="00D60E07" w:rsidRPr="00213D92" w:rsidRDefault="00D60E07" w:rsidP="00D60E07">
      <w:pPr>
        <w:spacing w:line="240" w:lineRule="auto"/>
        <w:ind w:right="49"/>
        <w:jc w:val="both"/>
        <w:rPr>
          <w:rFonts w:ascii="Arial" w:hAnsi="Arial" w:cs="Arial"/>
          <w:i/>
          <w:lang w:val="es-ES" w:eastAsia="en-US"/>
        </w:rPr>
      </w:pPr>
      <w:r w:rsidRPr="00213D92">
        <w:rPr>
          <w:rFonts w:ascii="Arial" w:hAnsi="Arial" w:cs="Arial"/>
        </w:rPr>
        <w:t xml:space="preserve">El sitio de la visita técnica será en la </w:t>
      </w:r>
      <w:r w:rsidRPr="00213D92">
        <w:rPr>
          <w:rFonts w:ascii="Arial" w:hAnsi="Arial" w:cs="Arial"/>
          <w:b/>
        </w:rPr>
        <w:t>ciudad de Cuenca, subestación Cuenca, Sector “Rayo Loma”, calle Luis Alberto Quintuña S/N, vía Baguanchi de Paccha</w:t>
      </w:r>
      <w:r w:rsidR="0041363B">
        <w:rPr>
          <w:rFonts w:ascii="Arial" w:hAnsi="Arial" w:cs="Arial"/>
        </w:rPr>
        <w:t>, a las 09h00 del día 14 de junio de 2012</w:t>
      </w:r>
      <w:r w:rsidRPr="00213D92">
        <w:rPr>
          <w:rFonts w:ascii="Arial" w:hAnsi="Arial" w:cs="Arial"/>
        </w:rPr>
        <w:t xml:space="preserve">. Para tal efecto el oferente deberá confirmar su participación en esta visita a través del correo electrónico: </w:t>
      </w:r>
      <w:hyperlink r:id="rId8" w:history="1">
        <w:r w:rsidRPr="00213D92">
          <w:rPr>
            <w:rFonts w:ascii="Arial" w:hAnsi="Arial" w:cs="Arial"/>
            <w:u w:val="single"/>
            <w:lang w:val="es-ES" w:eastAsia="en-US"/>
          </w:rPr>
          <w:t>licitacionesbid2457@transelectric.com.ec</w:t>
        </w:r>
      </w:hyperlink>
      <w:r w:rsidRPr="00213D92">
        <w:rPr>
          <w:rFonts w:ascii="Arial" w:hAnsi="Arial" w:cs="Arial"/>
        </w:rPr>
        <w:t>, hasta un (1) día antes de la hora y fecha establecidas.</w:t>
      </w:r>
    </w:p>
    <w:p w:rsidR="00D60E07" w:rsidRPr="00213D92" w:rsidRDefault="00D60E07" w:rsidP="00D60E07">
      <w:pPr>
        <w:spacing w:line="240" w:lineRule="auto"/>
        <w:ind w:right="49"/>
        <w:jc w:val="both"/>
        <w:rPr>
          <w:rFonts w:ascii="Arial" w:hAnsi="Arial" w:cs="Arial"/>
          <w:i/>
          <w:lang w:val="es-ES" w:eastAsia="en-US"/>
        </w:rPr>
      </w:pPr>
      <w:r w:rsidRPr="00213D92">
        <w:rPr>
          <w:rFonts w:ascii="Arial" w:hAnsi="Arial" w:cs="Arial"/>
          <w:lang w:val="es-ES" w:eastAsia="en-US"/>
        </w:rPr>
        <w:t>Las ofertas deberán entregarse a la dirección indicada a</w:t>
      </w:r>
      <w:r w:rsidR="00061A39">
        <w:rPr>
          <w:rFonts w:ascii="Arial" w:hAnsi="Arial" w:cs="Arial"/>
          <w:lang w:val="es-ES" w:eastAsia="en-US"/>
        </w:rPr>
        <w:t>bajo, hasta las 15h00 del día 13</w:t>
      </w:r>
      <w:r w:rsidRPr="00213D92">
        <w:rPr>
          <w:rFonts w:ascii="Arial" w:hAnsi="Arial" w:cs="Arial"/>
          <w:lang w:val="es-ES" w:eastAsia="en-US"/>
        </w:rPr>
        <w:t xml:space="preserve"> de</w:t>
      </w:r>
      <w:r w:rsidR="00061A39">
        <w:rPr>
          <w:rFonts w:ascii="Arial" w:hAnsi="Arial" w:cs="Arial"/>
          <w:lang w:val="es-ES" w:eastAsia="en-US"/>
        </w:rPr>
        <w:t xml:space="preserve"> julio</w:t>
      </w:r>
      <w:r w:rsidRPr="00213D92">
        <w:rPr>
          <w:rFonts w:ascii="Arial" w:hAnsi="Arial" w:cs="Arial"/>
          <w:lang w:val="es-ES" w:eastAsia="en-US"/>
        </w:rPr>
        <w:t xml:space="preserve"> de 2012</w:t>
      </w:r>
      <w:r w:rsidRPr="00213D92">
        <w:rPr>
          <w:rFonts w:ascii="Arial" w:hAnsi="Arial" w:cs="Arial"/>
          <w:i/>
          <w:lang w:val="es-ES" w:eastAsia="en-US"/>
        </w:rPr>
        <w:t>.</w:t>
      </w:r>
      <w:r w:rsidRPr="00213D92">
        <w:rPr>
          <w:rFonts w:ascii="Arial" w:hAnsi="Arial" w:cs="Arial"/>
          <w:lang w:val="es-ES" w:eastAsia="en-US"/>
        </w:rPr>
        <w:t xml:space="preserve"> Ofertas electrónicas </w:t>
      </w:r>
      <w:r w:rsidRPr="00213D92">
        <w:rPr>
          <w:rFonts w:ascii="Arial" w:hAnsi="Arial" w:cs="Arial"/>
          <w:iCs/>
          <w:lang w:val="es-ES" w:eastAsia="en-US"/>
        </w:rPr>
        <w:t>no serán</w:t>
      </w:r>
      <w:r w:rsidRPr="00213D92">
        <w:rPr>
          <w:rFonts w:ascii="Arial" w:hAnsi="Arial" w:cs="Arial"/>
          <w:i/>
          <w:iCs/>
          <w:lang w:val="es-ES" w:eastAsia="en-US"/>
        </w:rPr>
        <w:t xml:space="preserve"> </w:t>
      </w:r>
      <w:r w:rsidRPr="00213D92">
        <w:rPr>
          <w:rFonts w:ascii="Arial" w:hAnsi="Arial" w:cs="Arial"/>
          <w:lang w:val="es-ES" w:eastAsia="en-US"/>
        </w:rPr>
        <w:t xml:space="preserve">permitidas. Las ofertas que se reciban fuera de este plazo serán rechazadas. Las ofertas se abrirán en presencia de los representantes de los Oferentes que deseen asistir en persona, a las 16h00 del día </w:t>
      </w:r>
      <w:r w:rsidR="00061A39">
        <w:rPr>
          <w:rFonts w:ascii="Arial" w:hAnsi="Arial" w:cs="Arial"/>
          <w:lang w:val="es-ES" w:eastAsia="en-US"/>
        </w:rPr>
        <w:t>13 de julio</w:t>
      </w:r>
      <w:r w:rsidR="0041363B">
        <w:rPr>
          <w:rFonts w:ascii="Arial" w:hAnsi="Arial" w:cs="Arial"/>
          <w:lang w:val="es-ES" w:eastAsia="en-US"/>
        </w:rPr>
        <w:t xml:space="preserve"> de 2012</w:t>
      </w:r>
      <w:r w:rsidR="008A2921">
        <w:rPr>
          <w:rFonts w:ascii="Arial" w:hAnsi="Arial" w:cs="Arial"/>
          <w:lang w:val="es-ES" w:eastAsia="en-US"/>
        </w:rPr>
        <w:t>,</w:t>
      </w:r>
      <w:r w:rsidR="0041363B">
        <w:rPr>
          <w:rFonts w:ascii="Arial" w:hAnsi="Arial" w:cs="Arial"/>
          <w:lang w:val="es-ES" w:eastAsia="en-US"/>
        </w:rPr>
        <w:t xml:space="preserve"> en</w:t>
      </w:r>
      <w:r w:rsidRPr="00213D92">
        <w:rPr>
          <w:rFonts w:ascii="Arial" w:hAnsi="Arial" w:cs="Arial"/>
          <w:lang w:val="es-ES" w:eastAsia="en-US"/>
        </w:rPr>
        <w:t xml:space="preserve"> la siguiente dirección:</w:t>
      </w:r>
      <w:r w:rsidRPr="00213D92">
        <w:rPr>
          <w:rFonts w:ascii="Arial" w:hAnsi="Arial" w:cs="Arial"/>
          <w:i/>
          <w:lang w:val="es-ES" w:eastAsia="en-US"/>
        </w:rPr>
        <w:t xml:space="preserve">  </w:t>
      </w:r>
    </w:p>
    <w:p w:rsidR="00D60E07" w:rsidRPr="00213D92" w:rsidRDefault="00D60E07" w:rsidP="00D60E07">
      <w:pPr>
        <w:pStyle w:val="Prrafodelista"/>
        <w:numPr>
          <w:ilvl w:val="0"/>
          <w:numId w:val="2"/>
        </w:numPr>
        <w:tabs>
          <w:tab w:val="left" w:pos="993"/>
          <w:tab w:val="left" w:pos="3969"/>
          <w:tab w:val="left" w:pos="4111"/>
        </w:tabs>
        <w:spacing w:after="0" w:line="240" w:lineRule="auto"/>
        <w:ind w:left="4111" w:right="49" w:hanging="3402"/>
        <w:jc w:val="both"/>
        <w:rPr>
          <w:rFonts w:ascii="Arial" w:hAnsi="Arial" w:cs="Arial"/>
        </w:rPr>
      </w:pPr>
      <w:r w:rsidRPr="00213D92">
        <w:rPr>
          <w:rFonts w:ascii="Arial" w:hAnsi="Arial" w:cs="Arial"/>
          <w:b/>
        </w:rPr>
        <w:t>DIRECCIÓN</w:t>
      </w:r>
      <w:r w:rsidRPr="00213D92">
        <w:rPr>
          <w:rFonts w:ascii="Arial" w:hAnsi="Arial" w:cs="Arial"/>
          <w:b/>
        </w:rPr>
        <w:tab/>
        <w:t>:</w:t>
      </w:r>
      <w:r w:rsidRPr="00213D92">
        <w:rPr>
          <w:rFonts w:ascii="Arial" w:hAnsi="Arial" w:cs="Arial"/>
        </w:rPr>
        <w:tab/>
        <w:t xml:space="preserve">AV. 6 DE DICIEMBRE N 26-235 Y ORELLANA, EDIFICIO TRANSELECTRIC. </w:t>
      </w:r>
    </w:p>
    <w:p w:rsidR="00D60E07" w:rsidRPr="00213D92" w:rsidRDefault="00D60E07" w:rsidP="00D60E07">
      <w:pPr>
        <w:pStyle w:val="Prrafodelista"/>
        <w:numPr>
          <w:ilvl w:val="0"/>
          <w:numId w:val="2"/>
        </w:numPr>
        <w:tabs>
          <w:tab w:val="left" w:pos="993"/>
          <w:tab w:val="left" w:pos="3969"/>
          <w:tab w:val="left" w:pos="4111"/>
        </w:tabs>
        <w:spacing w:after="0" w:line="240" w:lineRule="auto"/>
        <w:ind w:left="4111" w:right="49" w:hanging="3402"/>
        <w:jc w:val="both"/>
        <w:rPr>
          <w:rFonts w:ascii="Arial" w:hAnsi="Arial" w:cs="Arial"/>
        </w:rPr>
      </w:pPr>
      <w:r w:rsidRPr="00213D92">
        <w:rPr>
          <w:rFonts w:ascii="Arial" w:hAnsi="Arial" w:cs="Arial"/>
          <w:b/>
        </w:rPr>
        <w:t>CIUDAD</w:t>
      </w:r>
      <w:r w:rsidRPr="00213D92">
        <w:rPr>
          <w:rFonts w:ascii="Arial" w:hAnsi="Arial" w:cs="Arial"/>
          <w:b/>
        </w:rPr>
        <w:tab/>
        <w:t>:</w:t>
      </w:r>
      <w:r w:rsidRPr="00213D92">
        <w:rPr>
          <w:rFonts w:ascii="Arial" w:hAnsi="Arial" w:cs="Arial"/>
        </w:rPr>
        <w:tab/>
        <w:t xml:space="preserve">QUITO </w:t>
      </w:r>
    </w:p>
    <w:p w:rsidR="00D60E07" w:rsidRPr="00213D92" w:rsidRDefault="00D60E07" w:rsidP="00D60E07">
      <w:pPr>
        <w:pStyle w:val="Prrafodelista"/>
        <w:numPr>
          <w:ilvl w:val="0"/>
          <w:numId w:val="2"/>
        </w:numPr>
        <w:tabs>
          <w:tab w:val="left" w:pos="993"/>
          <w:tab w:val="left" w:pos="3969"/>
          <w:tab w:val="left" w:pos="4111"/>
        </w:tabs>
        <w:spacing w:after="0" w:line="240" w:lineRule="auto"/>
        <w:ind w:left="4111" w:right="49" w:hanging="3402"/>
        <w:jc w:val="both"/>
        <w:rPr>
          <w:rFonts w:ascii="Arial" w:hAnsi="Arial" w:cs="Arial"/>
        </w:rPr>
      </w:pPr>
      <w:r w:rsidRPr="00213D92">
        <w:rPr>
          <w:rFonts w:ascii="Arial" w:hAnsi="Arial" w:cs="Arial"/>
          <w:b/>
        </w:rPr>
        <w:t>PAÍS</w:t>
      </w:r>
      <w:r w:rsidRPr="00213D92">
        <w:rPr>
          <w:rFonts w:ascii="Arial" w:hAnsi="Arial" w:cs="Arial"/>
          <w:b/>
        </w:rPr>
        <w:tab/>
        <w:t>:</w:t>
      </w:r>
      <w:r w:rsidRPr="00213D92">
        <w:rPr>
          <w:rFonts w:ascii="Arial" w:hAnsi="Arial" w:cs="Arial"/>
        </w:rPr>
        <w:tab/>
        <w:t>ECUADOR</w:t>
      </w:r>
    </w:p>
    <w:p w:rsidR="00D60E07" w:rsidRPr="00213D92" w:rsidRDefault="00D60E07" w:rsidP="00D60E07">
      <w:pPr>
        <w:spacing w:after="0" w:line="240" w:lineRule="auto"/>
        <w:ind w:right="49" w:firstLine="709"/>
        <w:jc w:val="both"/>
        <w:rPr>
          <w:rFonts w:ascii="Arial" w:hAnsi="Arial" w:cs="Arial"/>
          <w:lang w:eastAsia="en-US"/>
        </w:rPr>
      </w:pPr>
    </w:p>
    <w:p w:rsidR="00D60E07" w:rsidRPr="00213D92" w:rsidRDefault="00D60E07" w:rsidP="00D60E07">
      <w:pPr>
        <w:spacing w:line="240" w:lineRule="auto"/>
        <w:ind w:right="49"/>
        <w:jc w:val="both"/>
        <w:rPr>
          <w:rFonts w:ascii="Arial" w:hAnsi="Arial" w:cs="Arial"/>
          <w:iCs/>
          <w:lang w:val="es-ES" w:eastAsia="en-US"/>
        </w:rPr>
      </w:pPr>
      <w:r w:rsidRPr="00213D92">
        <w:rPr>
          <w:rFonts w:ascii="Arial" w:hAnsi="Arial" w:cs="Arial"/>
          <w:iCs/>
          <w:lang w:val="es-ES" w:eastAsia="en-US"/>
        </w:rPr>
        <w:t>Para la presentación de Ofertas: Piso 10, Secretaría, atención Comisión Técnica.</w:t>
      </w:r>
    </w:p>
    <w:p w:rsidR="00D60E07" w:rsidRPr="00213D92" w:rsidRDefault="00D60E07" w:rsidP="00D60E07">
      <w:pPr>
        <w:spacing w:line="240" w:lineRule="auto"/>
        <w:ind w:right="49"/>
        <w:jc w:val="both"/>
        <w:rPr>
          <w:rFonts w:ascii="Arial" w:hAnsi="Arial" w:cs="Arial"/>
          <w:iCs/>
          <w:lang w:val="es-ES" w:eastAsia="en-US"/>
        </w:rPr>
      </w:pPr>
      <w:r w:rsidRPr="00213D92">
        <w:rPr>
          <w:rFonts w:ascii="Arial" w:hAnsi="Arial" w:cs="Arial"/>
          <w:iCs/>
          <w:lang w:val="es-ES" w:eastAsia="en-US"/>
        </w:rPr>
        <w:t>Todas las ofertas deberán estar acompañadas de una Declaración de Mantenimiento de la oferta.</w:t>
      </w:r>
    </w:p>
    <w:p w:rsidR="00D60E07" w:rsidRPr="00213D92" w:rsidRDefault="00D60E07" w:rsidP="00D60E07">
      <w:pPr>
        <w:spacing w:line="240" w:lineRule="auto"/>
        <w:ind w:right="49"/>
        <w:jc w:val="both"/>
        <w:rPr>
          <w:rFonts w:ascii="Arial" w:hAnsi="Arial" w:cs="Arial"/>
          <w:iCs/>
          <w:lang w:val="es-ES" w:eastAsia="en-US"/>
        </w:rPr>
      </w:pPr>
      <w:r w:rsidRPr="00213D92">
        <w:rPr>
          <w:rFonts w:ascii="Arial" w:hAnsi="Arial" w:cs="Arial"/>
        </w:rPr>
        <w:t xml:space="preserve">Las aclaraciones pueden solicitarse hasta las 17h00 del </w:t>
      </w:r>
      <w:r w:rsidR="00061A39">
        <w:rPr>
          <w:rFonts w:ascii="Arial" w:hAnsi="Arial" w:cs="Arial"/>
        </w:rPr>
        <w:t>22</w:t>
      </w:r>
      <w:r w:rsidRPr="00213D92">
        <w:rPr>
          <w:rFonts w:ascii="Arial" w:hAnsi="Arial" w:cs="Arial"/>
        </w:rPr>
        <w:t xml:space="preserve"> de </w:t>
      </w:r>
      <w:r w:rsidR="00061A39">
        <w:rPr>
          <w:rFonts w:ascii="Arial" w:hAnsi="Arial" w:cs="Arial"/>
        </w:rPr>
        <w:t>junio</w:t>
      </w:r>
      <w:r w:rsidRPr="00213D92">
        <w:rPr>
          <w:rFonts w:ascii="Arial" w:hAnsi="Arial" w:cs="Arial"/>
        </w:rPr>
        <w:t xml:space="preserve"> de 2012. El Contratante responderá a las aclaraciones hasta el </w:t>
      </w:r>
      <w:r w:rsidR="00061A39">
        <w:rPr>
          <w:rFonts w:ascii="Arial" w:hAnsi="Arial" w:cs="Arial"/>
        </w:rPr>
        <w:t>29</w:t>
      </w:r>
      <w:r w:rsidRPr="00213D92">
        <w:rPr>
          <w:rFonts w:ascii="Arial" w:hAnsi="Arial" w:cs="Arial"/>
        </w:rPr>
        <w:t xml:space="preserve"> de </w:t>
      </w:r>
      <w:r w:rsidR="00061A39">
        <w:rPr>
          <w:rFonts w:ascii="Arial" w:hAnsi="Arial" w:cs="Arial"/>
        </w:rPr>
        <w:t>junio</w:t>
      </w:r>
      <w:r w:rsidRPr="00213D92">
        <w:rPr>
          <w:rFonts w:ascii="Arial" w:hAnsi="Arial" w:cs="Arial"/>
        </w:rPr>
        <w:t xml:space="preserve"> de 2012. Tanto las preguntas como las respuestas serán enviadas por correo electrónico </w:t>
      </w:r>
      <w:hyperlink r:id="rId9" w:history="1">
        <w:r w:rsidRPr="00213D92">
          <w:rPr>
            <w:rFonts w:ascii="Arial" w:hAnsi="Arial" w:cs="Arial"/>
            <w:u w:val="single"/>
            <w:lang w:val="es-ES" w:eastAsia="en-US"/>
          </w:rPr>
          <w:t>licitacionesbid2457@transelectric.com.ec</w:t>
        </w:r>
      </w:hyperlink>
      <w:r w:rsidRPr="00213D92">
        <w:rPr>
          <w:rFonts w:ascii="Arial" w:hAnsi="Arial" w:cs="Arial"/>
          <w:iCs/>
          <w:lang w:val="es-ES" w:eastAsia="en-US"/>
        </w:rPr>
        <w:t xml:space="preserve">. </w:t>
      </w:r>
      <w:proofErr w:type="gramStart"/>
      <w:r w:rsidRPr="00213D92">
        <w:rPr>
          <w:rFonts w:ascii="Arial" w:hAnsi="Arial" w:cs="Arial"/>
        </w:rPr>
        <w:t>a</w:t>
      </w:r>
      <w:proofErr w:type="gramEnd"/>
      <w:r w:rsidRPr="00213D92">
        <w:rPr>
          <w:rFonts w:ascii="Arial" w:hAnsi="Arial" w:cs="Arial"/>
        </w:rPr>
        <w:t xml:space="preserve"> todos los interesados que hubiesen adquirido los documentos de licitación directamente al Contratante y serán publicadas en la página</w:t>
      </w:r>
      <w:r w:rsidR="00061A39">
        <w:rPr>
          <w:rFonts w:ascii="Arial" w:hAnsi="Arial" w:cs="Arial"/>
        </w:rPr>
        <w:t xml:space="preserve"> web de CELEC EP-TRANSELECTRIC:</w:t>
      </w:r>
      <w:r w:rsidRPr="00213D92">
        <w:rPr>
          <w:rFonts w:ascii="Arial" w:hAnsi="Arial" w:cs="Arial"/>
        </w:rPr>
        <w:t xml:space="preserve"> </w:t>
      </w:r>
      <w:hyperlink r:id="rId10" w:history="1">
        <w:r w:rsidRPr="00213D92">
          <w:rPr>
            <w:rStyle w:val="Hipervnculo"/>
            <w:rFonts w:ascii="Arial" w:hAnsi="Arial" w:cs="Arial"/>
          </w:rPr>
          <w:t>www.transelectric.com.ec</w:t>
        </w:r>
      </w:hyperlink>
      <w:r w:rsidRPr="00213D92">
        <w:rPr>
          <w:rFonts w:ascii="Arial" w:hAnsi="Arial" w:cs="Arial"/>
        </w:rPr>
        <w:t xml:space="preserve"> (=&gt; concursos =&gt; Proyecto BID 2457/OC-EC).</w:t>
      </w:r>
    </w:p>
    <w:p w:rsidR="00D60E07" w:rsidRPr="00213D92" w:rsidRDefault="00D60E07" w:rsidP="00D60E07">
      <w:pPr>
        <w:spacing w:line="240" w:lineRule="auto"/>
        <w:ind w:right="49"/>
        <w:rPr>
          <w:rFonts w:ascii="Arial" w:hAnsi="Arial" w:cs="Arial"/>
          <w:lang w:val="es-ES"/>
        </w:rPr>
      </w:pPr>
    </w:p>
    <w:p w:rsidR="00D60E07" w:rsidRDefault="00D60E07" w:rsidP="00D60E07">
      <w:pPr>
        <w:spacing w:after="0" w:line="240" w:lineRule="auto"/>
        <w:ind w:right="49"/>
        <w:rPr>
          <w:rFonts w:ascii="Arial" w:hAnsi="Arial" w:cs="Arial"/>
          <w:b/>
          <w:bCs/>
          <w:iCs/>
          <w:lang w:val="es-ES_tradnl" w:eastAsia="en-US"/>
        </w:rPr>
      </w:pPr>
    </w:p>
    <w:p w:rsidR="00061A39" w:rsidRDefault="00061A39" w:rsidP="00D60E07">
      <w:pPr>
        <w:spacing w:after="0" w:line="240" w:lineRule="auto"/>
        <w:ind w:right="49"/>
        <w:rPr>
          <w:rFonts w:ascii="Arial" w:hAnsi="Arial" w:cs="Arial"/>
          <w:b/>
          <w:bCs/>
          <w:iCs/>
          <w:lang w:val="es-ES_tradnl" w:eastAsia="en-US"/>
        </w:rPr>
      </w:pPr>
    </w:p>
    <w:p w:rsidR="00061A39" w:rsidRPr="00213D92" w:rsidRDefault="00061A39" w:rsidP="00D60E07">
      <w:pPr>
        <w:spacing w:after="0" w:line="240" w:lineRule="auto"/>
        <w:ind w:right="49"/>
        <w:rPr>
          <w:rFonts w:ascii="Arial" w:hAnsi="Arial" w:cs="Arial"/>
          <w:b/>
          <w:bCs/>
          <w:iCs/>
          <w:lang w:val="es-ES_tradnl" w:eastAsia="en-US"/>
        </w:rPr>
      </w:pPr>
    </w:p>
    <w:p w:rsidR="00D60E07" w:rsidRPr="00213D92" w:rsidRDefault="00D60E07" w:rsidP="00D60E07">
      <w:pPr>
        <w:spacing w:after="0" w:line="240" w:lineRule="auto"/>
        <w:ind w:right="49"/>
        <w:rPr>
          <w:rFonts w:ascii="Arial" w:hAnsi="Arial" w:cs="Arial"/>
          <w:b/>
          <w:bCs/>
          <w:iCs/>
          <w:lang w:val="es-ES_tradnl" w:eastAsia="en-US"/>
        </w:rPr>
      </w:pPr>
    </w:p>
    <w:p w:rsidR="00D60E07" w:rsidRPr="00B92DF5" w:rsidRDefault="00D60E07" w:rsidP="00D60E07">
      <w:pPr>
        <w:spacing w:after="0" w:line="240" w:lineRule="auto"/>
        <w:ind w:right="49"/>
        <w:jc w:val="center"/>
        <w:rPr>
          <w:rFonts w:ascii="Arial" w:hAnsi="Arial" w:cs="Arial"/>
          <w:i/>
          <w:lang w:val="es-ES_tradnl" w:eastAsia="en-US"/>
        </w:rPr>
      </w:pPr>
      <w:r w:rsidRPr="00B92DF5">
        <w:rPr>
          <w:rFonts w:ascii="Arial" w:hAnsi="Arial" w:cs="Arial"/>
          <w:bCs/>
          <w:iCs/>
          <w:lang w:val="es-ES_tradnl" w:eastAsia="en-US"/>
        </w:rPr>
        <w:t>Ing. Marcelo Vicuña</w:t>
      </w:r>
      <w:r w:rsidR="00B92DF5">
        <w:rPr>
          <w:rFonts w:ascii="Arial" w:hAnsi="Arial" w:cs="Arial"/>
          <w:bCs/>
          <w:iCs/>
          <w:lang w:val="es-ES_tradnl" w:eastAsia="en-US"/>
        </w:rPr>
        <w:t xml:space="preserve"> Izquierdo</w:t>
      </w:r>
    </w:p>
    <w:p w:rsidR="00D60E07" w:rsidRPr="00213D92" w:rsidRDefault="00D60E07" w:rsidP="00D60E07">
      <w:pPr>
        <w:spacing w:after="0" w:line="240" w:lineRule="auto"/>
        <w:ind w:right="49"/>
        <w:jc w:val="center"/>
        <w:rPr>
          <w:rFonts w:ascii="Arial" w:hAnsi="Arial" w:cs="Arial"/>
          <w:b/>
          <w:bCs/>
          <w:iCs/>
          <w:lang w:val="es-ES_tradnl" w:eastAsia="en-US"/>
        </w:rPr>
      </w:pPr>
      <w:r w:rsidRPr="00213D92">
        <w:rPr>
          <w:rFonts w:ascii="Arial" w:hAnsi="Arial" w:cs="Arial"/>
          <w:b/>
          <w:bCs/>
          <w:iCs/>
          <w:lang w:val="es-ES_tradnl" w:eastAsia="en-US"/>
        </w:rPr>
        <w:t xml:space="preserve">GERENTE UNIDAD DE NEGOCIO </w:t>
      </w:r>
      <w:proofErr w:type="spellStart"/>
      <w:r w:rsidRPr="00213D92">
        <w:rPr>
          <w:rFonts w:ascii="Arial" w:hAnsi="Arial" w:cs="Arial"/>
          <w:b/>
          <w:bCs/>
          <w:iCs/>
          <w:lang w:val="es-ES_tradnl" w:eastAsia="en-US"/>
        </w:rPr>
        <w:t>TRANSELECTRIC</w:t>
      </w:r>
      <w:proofErr w:type="spellEnd"/>
    </w:p>
    <w:p w:rsidR="00D60E07" w:rsidRPr="00213D92" w:rsidRDefault="00D60E07" w:rsidP="00D60E07">
      <w:pPr>
        <w:spacing w:after="0" w:line="240" w:lineRule="auto"/>
        <w:ind w:right="49"/>
        <w:jc w:val="center"/>
        <w:rPr>
          <w:rFonts w:ascii="Arial" w:hAnsi="Arial" w:cs="Arial"/>
          <w:i/>
          <w:lang w:val="es-ES_tradnl" w:eastAsia="en-US"/>
        </w:rPr>
      </w:pPr>
      <w:r w:rsidRPr="00213D92">
        <w:rPr>
          <w:rFonts w:ascii="Arial" w:hAnsi="Arial" w:cs="Arial"/>
          <w:b/>
          <w:bCs/>
          <w:iCs/>
          <w:lang w:val="es-ES_tradnl" w:eastAsia="en-US"/>
        </w:rPr>
        <w:t>EMPRESA PÚBLICA ESTRATÉGICA</w:t>
      </w:r>
    </w:p>
    <w:p w:rsidR="00D60E07" w:rsidRPr="00213D92" w:rsidRDefault="00D60E07" w:rsidP="00D60E07">
      <w:pPr>
        <w:spacing w:after="0" w:line="240" w:lineRule="auto"/>
        <w:ind w:right="49"/>
        <w:jc w:val="center"/>
        <w:rPr>
          <w:rFonts w:ascii="Arial" w:hAnsi="Arial" w:cs="Arial"/>
          <w:i/>
          <w:lang w:val="es-ES_tradnl" w:eastAsia="en-US"/>
        </w:rPr>
      </w:pPr>
      <w:r w:rsidRPr="00213D92">
        <w:rPr>
          <w:rFonts w:ascii="Arial" w:hAnsi="Arial" w:cs="Arial"/>
          <w:b/>
          <w:bCs/>
          <w:iCs/>
          <w:lang w:val="es-ES_tradnl" w:eastAsia="en-US"/>
        </w:rPr>
        <w:t>CORPORACIÓN ELÉCTRICA DEL ECUADOR CELEC EP</w:t>
      </w:r>
    </w:p>
    <w:p w:rsidR="000F7E4B" w:rsidRPr="00D60E07" w:rsidRDefault="000F7E4B">
      <w:pPr>
        <w:rPr>
          <w:lang w:val="es-ES_tradnl"/>
        </w:rPr>
      </w:pPr>
    </w:p>
    <w:sectPr w:rsidR="000F7E4B" w:rsidRPr="00D60E07" w:rsidSect="00CB60B9">
      <w:pgSz w:w="12240" w:h="15840"/>
      <w:pgMar w:top="212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000F18"/>
    <w:multiLevelType w:val="hybridMultilevel"/>
    <w:tmpl w:val="EC005A62"/>
    <w:lvl w:ilvl="0" w:tplc="B9A8DC56">
      <w:start w:val="1"/>
      <w:numFmt w:val="decimal"/>
      <w:lvlText w:val="%1."/>
      <w:lvlJc w:val="left"/>
      <w:pPr>
        <w:ind w:left="720" w:hanging="360"/>
      </w:pPr>
      <w:rPr>
        <w:rFonts w:hint="default"/>
        <w:b/>
      </w:rPr>
    </w:lvl>
    <w:lvl w:ilvl="1" w:tplc="300A0019">
      <w:start w:val="1"/>
      <w:numFmt w:val="lowerLetter"/>
      <w:lvlText w:val="%2."/>
      <w:lvlJc w:val="left"/>
      <w:pPr>
        <w:ind w:left="1440" w:hanging="360"/>
      </w:pPr>
    </w:lvl>
    <w:lvl w:ilvl="2" w:tplc="300A001B">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
    <w:nsid w:val="2BCF7072"/>
    <w:multiLevelType w:val="hybridMultilevel"/>
    <w:tmpl w:val="3AAEB686"/>
    <w:lvl w:ilvl="0" w:tplc="300A000D">
      <w:start w:val="1"/>
      <w:numFmt w:val="bullet"/>
      <w:lvlText w:val=""/>
      <w:lvlJc w:val="left"/>
      <w:pPr>
        <w:ind w:left="1288" w:hanging="360"/>
      </w:pPr>
      <w:rPr>
        <w:rFonts w:ascii="Wingdings" w:hAnsi="Wingdings" w:hint="default"/>
      </w:rPr>
    </w:lvl>
    <w:lvl w:ilvl="1" w:tplc="300A0003">
      <w:start w:val="1"/>
      <w:numFmt w:val="bullet"/>
      <w:lvlText w:val="o"/>
      <w:lvlJc w:val="left"/>
      <w:pPr>
        <w:ind w:left="2008" w:hanging="360"/>
      </w:pPr>
      <w:rPr>
        <w:rFonts w:ascii="Courier New" w:hAnsi="Courier New" w:hint="default"/>
      </w:rPr>
    </w:lvl>
    <w:lvl w:ilvl="2" w:tplc="300A0005" w:tentative="1">
      <w:start w:val="1"/>
      <w:numFmt w:val="bullet"/>
      <w:lvlText w:val=""/>
      <w:lvlJc w:val="left"/>
      <w:pPr>
        <w:ind w:left="2728" w:hanging="360"/>
      </w:pPr>
      <w:rPr>
        <w:rFonts w:ascii="Wingdings" w:hAnsi="Wingdings" w:hint="default"/>
      </w:rPr>
    </w:lvl>
    <w:lvl w:ilvl="3" w:tplc="300A0001">
      <w:start w:val="1"/>
      <w:numFmt w:val="bullet"/>
      <w:lvlText w:val=""/>
      <w:lvlJc w:val="left"/>
      <w:pPr>
        <w:ind w:left="3448" w:hanging="360"/>
      </w:pPr>
      <w:rPr>
        <w:rFonts w:ascii="Symbol" w:hAnsi="Symbol" w:hint="default"/>
      </w:rPr>
    </w:lvl>
    <w:lvl w:ilvl="4" w:tplc="300A0003" w:tentative="1">
      <w:start w:val="1"/>
      <w:numFmt w:val="bullet"/>
      <w:lvlText w:val="o"/>
      <w:lvlJc w:val="left"/>
      <w:pPr>
        <w:ind w:left="4168" w:hanging="360"/>
      </w:pPr>
      <w:rPr>
        <w:rFonts w:ascii="Courier New" w:hAnsi="Courier New" w:hint="default"/>
      </w:rPr>
    </w:lvl>
    <w:lvl w:ilvl="5" w:tplc="300A0005" w:tentative="1">
      <w:start w:val="1"/>
      <w:numFmt w:val="bullet"/>
      <w:lvlText w:val=""/>
      <w:lvlJc w:val="left"/>
      <w:pPr>
        <w:ind w:left="4888" w:hanging="360"/>
      </w:pPr>
      <w:rPr>
        <w:rFonts w:ascii="Wingdings" w:hAnsi="Wingdings" w:hint="default"/>
      </w:rPr>
    </w:lvl>
    <w:lvl w:ilvl="6" w:tplc="300A0001" w:tentative="1">
      <w:start w:val="1"/>
      <w:numFmt w:val="bullet"/>
      <w:lvlText w:val=""/>
      <w:lvlJc w:val="left"/>
      <w:pPr>
        <w:ind w:left="5608" w:hanging="360"/>
      </w:pPr>
      <w:rPr>
        <w:rFonts w:ascii="Symbol" w:hAnsi="Symbol" w:hint="default"/>
      </w:rPr>
    </w:lvl>
    <w:lvl w:ilvl="7" w:tplc="300A0003" w:tentative="1">
      <w:start w:val="1"/>
      <w:numFmt w:val="bullet"/>
      <w:lvlText w:val="o"/>
      <w:lvlJc w:val="left"/>
      <w:pPr>
        <w:ind w:left="6328" w:hanging="360"/>
      </w:pPr>
      <w:rPr>
        <w:rFonts w:ascii="Courier New" w:hAnsi="Courier New" w:hint="default"/>
      </w:rPr>
    </w:lvl>
    <w:lvl w:ilvl="8" w:tplc="300A0005" w:tentative="1">
      <w:start w:val="1"/>
      <w:numFmt w:val="bullet"/>
      <w:lvlText w:val=""/>
      <w:lvlJc w:val="left"/>
      <w:pPr>
        <w:ind w:left="7048" w:hanging="360"/>
      </w:pPr>
      <w:rPr>
        <w:rFonts w:ascii="Wingdings" w:hAnsi="Wingdings" w:hint="default"/>
      </w:rPr>
    </w:lvl>
  </w:abstractNum>
  <w:abstractNum w:abstractNumId="2">
    <w:nsid w:val="5D0C6216"/>
    <w:multiLevelType w:val="hybridMultilevel"/>
    <w:tmpl w:val="47E0E3D2"/>
    <w:lvl w:ilvl="0" w:tplc="300A000D">
      <w:start w:val="1"/>
      <w:numFmt w:val="bullet"/>
      <w:lvlText w:val=""/>
      <w:lvlJc w:val="left"/>
      <w:pPr>
        <w:ind w:left="1429" w:hanging="360"/>
      </w:pPr>
      <w:rPr>
        <w:rFonts w:ascii="Wingdings" w:hAnsi="Wingdings" w:hint="default"/>
      </w:rPr>
    </w:lvl>
    <w:lvl w:ilvl="1" w:tplc="300A0003" w:tentative="1">
      <w:start w:val="1"/>
      <w:numFmt w:val="bullet"/>
      <w:lvlText w:val="o"/>
      <w:lvlJc w:val="left"/>
      <w:pPr>
        <w:ind w:left="2149" w:hanging="360"/>
      </w:pPr>
      <w:rPr>
        <w:rFonts w:ascii="Courier New" w:hAnsi="Courier New" w:hint="default"/>
      </w:rPr>
    </w:lvl>
    <w:lvl w:ilvl="2" w:tplc="300A0005" w:tentative="1">
      <w:start w:val="1"/>
      <w:numFmt w:val="bullet"/>
      <w:lvlText w:val=""/>
      <w:lvlJc w:val="left"/>
      <w:pPr>
        <w:ind w:left="2869" w:hanging="360"/>
      </w:pPr>
      <w:rPr>
        <w:rFonts w:ascii="Wingdings" w:hAnsi="Wingdings" w:hint="default"/>
      </w:rPr>
    </w:lvl>
    <w:lvl w:ilvl="3" w:tplc="300A0001" w:tentative="1">
      <w:start w:val="1"/>
      <w:numFmt w:val="bullet"/>
      <w:lvlText w:val=""/>
      <w:lvlJc w:val="left"/>
      <w:pPr>
        <w:ind w:left="3589" w:hanging="360"/>
      </w:pPr>
      <w:rPr>
        <w:rFonts w:ascii="Symbol" w:hAnsi="Symbol" w:hint="default"/>
      </w:rPr>
    </w:lvl>
    <w:lvl w:ilvl="4" w:tplc="300A0003" w:tentative="1">
      <w:start w:val="1"/>
      <w:numFmt w:val="bullet"/>
      <w:lvlText w:val="o"/>
      <w:lvlJc w:val="left"/>
      <w:pPr>
        <w:ind w:left="4309" w:hanging="360"/>
      </w:pPr>
      <w:rPr>
        <w:rFonts w:ascii="Courier New" w:hAnsi="Courier New" w:hint="default"/>
      </w:rPr>
    </w:lvl>
    <w:lvl w:ilvl="5" w:tplc="300A0005" w:tentative="1">
      <w:start w:val="1"/>
      <w:numFmt w:val="bullet"/>
      <w:lvlText w:val=""/>
      <w:lvlJc w:val="left"/>
      <w:pPr>
        <w:ind w:left="5029" w:hanging="360"/>
      </w:pPr>
      <w:rPr>
        <w:rFonts w:ascii="Wingdings" w:hAnsi="Wingdings" w:hint="default"/>
      </w:rPr>
    </w:lvl>
    <w:lvl w:ilvl="6" w:tplc="300A0001" w:tentative="1">
      <w:start w:val="1"/>
      <w:numFmt w:val="bullet"/>
      <w:lvlText w:val=""/>
      <w:lvlJc w:val="left"/>
      <w:pPr>
        <w:ind w:left="5749" w:hanging="360"/>
      </w:pPr>
      <w:rPr>
        <w:rFonts w:ascii="Symbol" w:hAnsi="Symbol" w:hint="default"/>
      </w:rPr>
    </w:lvl>
    <w:lvl w:ilvl="7" w:tplc="300A0003" w:tentative="1">
      <w:start w:val="1"/>
      <w:numFmt w:val="bullet"/>
      <w:lvlText w:val="o"/>
      <w:lvlJc w:val="left"/>
      <w:pPr>
        <w:ind w:left="6469" w:hanging="360"/>
      </w:pPr>
      <w:rPr>
        <w:rFonts w:ascii="Courier New" w:hAnsi="Courier New" w:hint="default"/>
      </w:rPr>
    </w:lvl>
    <w:lvl w:ilvl="8" w:tplc="300A0005" w:tentative="1">
      <w:start w:val="1"/>
      <w:numFmt w:val="bullet"/>
      <w:lvlText w:val=""/>
      <w:lvlJc w:val="left"/>
      <w:pPr>
        <w:ind w:left="7189"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D60E07"/>
    <w:rsid w:val="00031FD5"/>
    <w:rsid w:val="00061A39"/>
    <w:rsid w:val="000F7E4B"/>
    <w:rsid w:val="00213D92"/>
    <w:rsid w:val="002F5786"/>
    <w:rsid w:val="00353891"/>
    <w:rsid w:val="0041363B"/>
    <w:rsid w:val="004D23E8"/>
    <w:rsid w:val="005227F0"/>
    <w:rsid w:val="007504A5"/>
    <w:rsid w:val="008A2921"/>
    <w:rsid w:val="00A8061F"/>
    <w:rsid w:val="00B92DF5"/>
    <w:rsid w:val="00CB60B9"/>
    <w:rsid w:val="00CD42A4"/>
    <w:rsid w:val="00D24ADA"/>
    <w:rsid w:val="00D60E07"/>
  </w:rsids>
  <m:mathPr>
    <m:mathFont m:val="Cambria Math"/>
    <m:brkBin m:val="before"/>
    <m:brkBinSub m:val="--"/>
    <m:smallFrac m:val="off"/>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C"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0E07"/>
    <w:pPr>
      <w:spacing w:after="200" w:line="276" w:lineRule="auto"/>
      <w:jc w:val="left"/>
    </w:pPr>
    <w:rPr>
      <w:rFonts w:ascii="Calibri" w:eastAsia="Times New Roman" w:hAnsi="Calibri" w:cs="Times New Roman"/>
      <w:lang w:eastAsia="es-EC"/>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60E07"/>
    <w:pPr>
      <w:ind w:left="720"/>
      <w:contextualSpacing/>
    </w:pPr>
    <w:rPr>
      <w:rFonts w:eastAsia="Calibri"/>
      <w:lang w:val="es-ES" w:eastAsia="en-US"/>
    </w:rPr>
  </w:style>
  <w:style w:type="character" w:styleId="Hipervnculo">
    <w:name w:val="Hyperlink"/>
    <w:basedOn w:val="Fuentedeprrafopredeter"/>
    <w:uiPriority w:val="99"/>
    <w:unhideWhenUsed/>
    <w:rsid w:val="00D60E07"/>
    <w:rPr>
      <w:color w:val="0000FF"/>
      <w:u w:val="single"/>
    </w:rPr>
  </w:style>
  <w:style w:type="paragraph" w:customStyle="1" w:styleId="INDICEGENERALLT">
    <w:name w:val="INDICE GENERAL LT"/>
    <w:basedOn w:val="Normal"/>
    <w:qFormat/>
    <w:rsid w:val="00D60E07"/>
    <w:pPr>
      <w:keepNext/>
      <w:spacing w:after="0" w:line="240" w:lineRule="auto"/>
      <w:jc w:val="center"/>
      <w:outlineLvl w:val="3"/>
    </w:pPr>
    <w:rPr>
      <w:rFonts w:ascii="Arial" w:hAnsi="Arial" w:cs="Arial"/>
      <w:b/>
      <w:bCs/>
      <w:sz w:val="40"/>
      <w:szCs w:val="24"/>
      <w:lang w:val="es-ES"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icitacionesbid2457@transelectric.com.ec" TargetMode="External"/><Relationship Id="rId3" Type="http://schemas.openxmlformats.org/officeDocument/2006/relationships/settings" Target="settings.xml"/><Relationship Id="rId7" Type="http://schemas.openxmlformats.org/officeDocument/2006/relationships/hyperlink" Target="mailto:licitacionesbid2457@transelectric.com.ec"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icitacionesbid2457@transelectric.com.ec" TargetMode="External"/><Relationship Id="rId11" Type="http://schemas.openxmlformats.org/officeDocument/2006/relationships/fontTable" Target="fontTable.xml"/><Relationship Id="rId5" Type="http://schemas.openxmlformats.org/officeDocument/2006/relationships/hyperlink" Target="http://www.transelectric.com.ec" TargetMode="External"/><Relationship Id="rId10" Type="http://schemas.openxmlformats.org/officeDocument/2006/relationships/hyperlink" Target="http://www.transelectric.com.ec" TargetMode="External"/><Relationship Id="rId4" Type="http://schemas.openxmlformats.org/officeDocument/2006/relationships/webSettings" Target="webSettings.xml"/><Relationship Id="rId9" Type="http://schemas.openxmlformats.org/officeDocument/2006/relationships/hyperlink" Target="mailto:licitacionesbid2457@transelectric.com.ec"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130</TotalTime>
  <Pages>3</Pages>
  <Words>1034</Words>
  <Characters>5693</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ldesucre</dc:creator>
  <cp:lastModifiedBy>mmolina</cp:lastModifiedBy>
  <cp:revision>7</cp:revision>
  <cp:lastPrinted>2012-05-30T21:36:00Z</cp:lastPrinted>
  <dcterms:created xsi:type="dcterms:W3CDTF">2012-05-30T21:19:00Z</dcterms:created>
  <dcterms:modified xsi:type="dcterms:W3CDTF">2012-05-31T15:17:00Z</dcterms:modified>
</cp:coreProperties>
</file>