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AC" w:rsidRPr="00321CDB" w:rsidRDefault="005421AC" w:rsidP="005421AC">
      <w:pPr>
        <w:pStyle w:val="Sinespaciado"/>
        <w:jc w:val="right"/>
        <w:rPr>
          <w:rFonts w:ascii="Arial" w:hAnsi="Arial" w:cs="Arial"/>
          <w:b/>
          <w:sz w:val="20"/>
          <w:szCs w:val="20"/>
        </w:rPr>
      </w:pPr>
      <w:r w:rsidRPr="00321CDB">
        <w:rPr>
          <w:rFonts w:ascii="Arial" w:hAnsi="Arial" w:cs="Arial"/>
          <w:b/>
          <w:sz w:val="20"/>
          <w:szCs w:val="20"/>
        </w:rPr>
        <w:t>Oficio Circular No. SERCOP-C</w:t>
      </w:r>
      <w:r w:rsidR="00EE4B23" w:rsidRPr="00321CDB">
        <w:rPr>
          <w:rFonts w:ascii="Arial" w:hAnsi="Arial" w:cs="Arial"/>
          <w:b/>
          <w:sz w:val="20"/>
          <w:szCs w:val="20"/>
        </w:rPr>
        <w:t>DI</w:t>
      </w:r>
      <w:r w:rsidRPr="00321CDB">
        <w:rPr>
          <w:rFonts w:ascii="Arial" w:hAnsi="Arial" w:cs="Arial"/>
          <w:b/>
          <w:sz w:val="20"/>
          <w:szCs w:val="20"/>
        </w:rPr>
        <w:t>-2015</w:t>
      </w:r>
      <w:r w:rsidR="00B23CA1" w:rsidRPr="00321CDB">
        <w:rPr>
          <w:rFonts w:ascii="Arial" w:hAnsi="Arial" w:cs="Arial"/>
          <w:b/>
          <w:sz w:val="20"/>
          <w:szCs w:val="20"/>
        </w:rPr>
        <w:t>-00</w:t>
      </w:r>
      <w:r w:rsidR="005F31C2">
        <w:rPr>
          <w:rFonts w:ascii="Arial" w:hAnsi="Arial" w:cs="Arial"/>
          <w:b/>
          <w:sz w:val="20"/>
          <w:szCs w:val="20"/>
        </w:rPr>
        <w:t>20</w:t>
      </w:r>
    </w:p>
    <w:p w:rsidR="005421AC" w:rsidRPr="00321CDB" w:rsidRDefault="004240A5" w:rsidP="005421AC">
      <w:pPr>
        <w:pStyle w:val="Sinespaciado"/>
        <w:jc w:val="right"/>
        <w:rPr>
          <w:rFonts w:ascii="Arial" w:hAnsi="Arial" w:cs="Arial"/>
          <w:sz w:val="20"/>
          <w:szCs w:val="20"/>
        </w:rPr>
      </w:pPr>
      <w:r w:rsidRPr="00321CDB">
        <w:rPr>
          <w:rFonts w:ascii="Arial" w:hAnsi="Arial" w:cs="Arial"/>
          <w:b/>
          <w:sz w:val="20"/>
          <w:szCs w:val="20"/>
        </w:rPr>
        <w:t>Quito</w:t>
      </w:r>
      <w:r w:rsidR="005421AC" w:rsidRPr="00321CDB">
        <w:rPr>
          <w:rFonts w:ascii="Arial" w:hAnsi="Arial" w:cs="Arial"/>
          <w:b/>
          <w:sz w:val="20"/>
          <w:szCs w:val="20"/>
        </w:rPr>
        <w:t>,</w:t>
      </w:r>
      <w:r w:rsidRPr="00321CDB">
        <w:rPr>
          <w:rFonts w:ascii="Arial" w:hAnsi="Arial" w:cs="Arial"/>
          <w:b/>
          <w:sz w:val="20"/>
          <w:szCs w:val="20"/>
        </w:rPr>
        <w:t xml:space="preserve"> </w:t>
      </w:r>
      <w:r w:rsidR="00EE4B23" w:rsidRPr="00321CDB">
        <w:rPr>
          <w:rFonts w:ascii="Arial" w:hAnsi="Arial" w:cs="Arial"/>
          <w:b/>
          <w:sz w:val="20"/>
          <w:szCs w:val="20"/>
        </w:rPr>
        <w:t>2</w:t>
      </w:r>
      <w:r w:rsidR="005F31C2">
        <w:rPr>
          <w:rFonts w:ascii="Arial" w:hAnsi="Arial" w:cs="Arial"/>
          <w:b/>
          <w:sz w:val="20"/>
          <w:szCs w:val="20"/>
        </w:rPr>
        <w:t>7</w:t>
      </w:r>
      <w:r w:rsidR="005421AC" w:rsidRPr="00321CDB">
        <w:rPr>
          <w:rFonts w:ascii="Arial" w:hAnsi="Arial" w:cs="Arial"/>
          <w:b/>
          <w:sz w:val="20"/>
          <w:szCs w:val="20"/>
        </w:rPr>
        <w:t xml:space="preserve"> de </w:t>
      </w:r>
      <w:r w:rsidRPr="00321CDB">
        <w:rPr>
          <w:rFonts w:ascii="Arial" w:hAnsi="Arial" w:cs="Arial"/>
          <w:b/>
          <w:sz w:val="20"/>
          <w:szCs w:val="20"/>
        </w:rPr>
        <w:t>noviem</w:t>
      </w:r>
      <w:r w:rsidR="005421AC" w:rsidRPr="00321CDB">
        <w:rPr>
          <w:rFonts w:ascii="Arial" w:hAnsi="Arial" w:cs="Arial"/>
          <w:b/>
          <w:sz w:val="20"/>
          <w:szCs w:val="20"/>
        </w:rPr>
        <w:t>bre de 2015</w:t>
      </w:r>
    </w:p>
    <w:p w:rsidR="005421AC" w:rsidRPr="00321CDB" w:rsidRDefault="005421AC" w:rsidP="005421AC">
      <w:pPr>
        <w:pStyle w:val="Sinespaciado"/>
        <w:rPr>
          <w:rFonts w:ascii="Arial" w:hAnsi="Arial" w:cs="Arial"/>
          <w:sz w:val="20"/>
          <w:szCs w:val="20"/>
        </w:rPr>
      </w:pPr>
    </w:p>
    <w:p w:rsidR="003040D6" w:rsidRPr="00321CDB" w:rsidRDefault="003040D6" w:rsidP="005421AC">
      <w:pPr>
        <w:pStyle w:val="Sinespaciado"/>
        <w:rPr>
          <w:rFonts w:ascii="Arial" w:hAnsi="Arial" w:cs="Arial"/>
          <w:sz w:val="20"/>
          <w:szCs w:val="20"/>
        </w:rPr>
      </w:pPr>
    </w:p>
    <w:p w:rsidR="005421AC" w:rsidRPr="00321CDB" w:rsidRDefault="005421AC" w:rsidP="005421AC">
      <w:pPr>
        <w:pStyle w:val="Sinespaciado"/>
        <w:ind w:left="993" w:hanging="993"/>
        <w:jc w:val="both"/>
        <w:rPr>
          <w:rFonts w:ascii="Arial" w:hAnsi="Arial" w:cs="Arial"/>
          <w:i/>
          <w:sz w:val="20"/>
          <w:szCs w:val="20"/>
        </w:rPr>
      </w:pPr>
      <w:r w:rsidRPr="00321CDB">
        <w:rPr>
          <w:rFonts w:ascii="Arial" w:hAnsi="Arial" w:cs="Arial"/>
          <w:b/>
          <w:sz w:val="20"/>
          <w:szCs w:val="20"/>
        </w:rPr>
        <w:t>Asunto:</w:t>
      </w:r>
      <w:r w:rsidRPr="00321CDB">
        <w:rPr>
          <w:rFonts w:ascii="Arial" w:hAnsi="Arial" w:cs="Arial"/>
          <w:b/>
          <w:sz w:val="20"/>
          <w:szCs w:val="20"/>
        </w:rPr>
        <w:tab/>
      </w:r>
      <w:r w:rsidRPr="00321CDB">
        <w:rPr>
          <w:rFonts w:ascii="Arial" w:hAnsi="Arial" w:cs="Arial"/>
          <w:sz w:val="20"/>
          <w:szCs w:val="20"/>
        </w:rPr>
        <w:t xml:space="preserve">Incorporación </w:t>
      </w:r>
      <w:r w:rsidR="00941103" w:rsidRPr="00321CDB">
        <w:rPr>
          <w:rFonts w:ascii="Arial" w:hAnsi="Arial" w:cs="Arial"/>
          <w:sz w:val="20"/>
          <w:szCs w:val="20"/>
        </w:rPr>
        <w:t xml:space="preserve">de nuevos productos </w:t>
      </w:r>
      <w:r w:rsidRPr="00321CDB">
        <w:rPr>
          <w:rFonts w:ascii="Arial" w:hAnsi="Arial" w:cs="Arial"/>
          <w:sz w:val="20"/>
          <w:szCs w:val="20"/>
        </w:rPr>
        <w:t xml:space="preserve">en el Catálogo Dinámico Inclusivo </w:t>
      </w:r>
      <w:r w:rsidR="00941103" w:rsidRPr="00321CDB">
        <w:rPr>
          <w:rFonts w:ascii="Arial" w:hAnsi="Arial" w:cs="Arial"/>
          <w:sz w:val="20"/>
          <w:szCs w:val="20"/>
        </w:rPr>
        <w:t xml:space="preserve">en la categoría </w:t>
      </w:r>
      <w:r w:rsidRPr="00321CDB">
        <w:rPr>
          <w:rFonts w:ascii="Arial" w:hAnsi="Arial" w:cs="Arial"/>
          <w:sz w:val="20"/>
          <w:szCs w:val="20"/>
        </w:rPr>
        <w:t xml:space="preserve"> </w:t>
      </w:r>
      <w:r w:rsidRPr="00321CDB">
        <w:rPr>
          <w:rFonts w:ascii="Arial" w:hAnsi="Arial" w:cs="Arial"/>
          <w:i/>
          <w:sz w:val="20"/>
          <w:szCs w:val="20"/>
        </w:rPr>
        <w:t>“</w:t>
      </w:r>
      <w:r w:rsidR="00BE6565" w:rsidRPr="00321CDB">
        <w:rPr>
          <w:rFonts w:ascii="Arial" w:hAnsi="Arial" w:cs="Arial"/>
          <w:b/>
          <w:i/>
          <w:sz w:val="20"/>
          <w:szCs w:val="20"/>
        </w:rPr>
        <w:t>Servicio de</w:t>
      </w:r>
      <w:r w:rsidR="00BE6565" w:rsidRPr="00321CDB">
        <w:rPr>
          <w:rFonts w:ascii="Arial" w:hAnsi="Arial" w:cs="Arial"/>
          <w:i/>
          <w:sz w:val="20"/>
          <w:szCs w:val="20"/>
        </w:rPr>
        <w:t xml:space="preserve"> </w:t>
      </w:r>
      <w:r w:rsidR="00941103" w:rsidRPr="00321CDB">
        <w:rPr>
          <w:rFonts w:ascii="Arial" w:eastAsia="Times New Roman" w:hAnsi="Arial" w:cs="Arial"/>
          <w:b/>
          <w:i/>
          <w:sz w:val="20"/>
          <w:szCs w:val="20"/>
        </w:rPr>
        <w:t>Confección Textil</w:t>
      </w:r>
      <w:r w:rsidR="00107498" w:rsidRPr="00321CDB">
        <w:rPr>
          <w:rFonts w:ascii="Arial" w:hAnsi="Arial" w:cs="Arial"/>
          <w:i/>
          <w:sz w:val="20"/>
          <w:szCs w:val="20"/>
        </w:rPr>
        <w:t>”</w:t>
      </w:r>
      <w:r w:rsidR="00941103" w:rsidRPr="00321CDB">
        <w:rPr>
          <w:rFonts w:ascii="Arial" w:hAnsi="Arial" w:cs="Arial"/>
          <w:i/>
          <w:sz w:val="20"/>
          <w:szCs w:val="20"/>
        </w:rPr>
        <w:t xml:space="preserve"> Convenio Marco de “Confección de Kits de Uniformes”. </w:t>
      </w:r>
    </w:p>
    <w:p w:rsidR="005421AC" w:rsidRPr="00321CDB" w:rsidRDefault="005421AC" w:rsidP="005421AC">
      <w:pPr>
        <w:pStyle w:val="Sinespaciado"/>
        <w:rPr>
          <w:rFonts w:ascii="Arial" w:hAnsi="Arial" w:cs="Arial"/>
          <w:sz w:val="20"/>
          <w:szCs w:val="20"/>
        </w:rPr>
      </w:pPr>
    </w:p>
    <w:p w:rsidR="005421AC" w:rsidRPr="00321CDB" w:rsidRDefault="005421AC" w:rsidP="005421AC">
      <w:pPr>
        <w:pStyle w:val="Sinespaciado"/>
        <w:tabs>
          <w:tab w:val="left" w:pos="2865"/>
        </w:tabs>
        <w:rPr>
          <w:rFonts w:ascii="Arial" w:hAnsi="Arial" w:cs="Arial"/>
          <w:sz w:val="20"/>
          <w:szCs w:val="20"/>
        </w:rPr>
      </w:pPr>
      <w:r w:rsidRPr="00321CDB">
        <w:rPr>
          <w:rFonts w:ascii="Arial" w:hAnsi="Arial" w:cs="Arial"/>
          <w:sz w:val="20"/>
          <w:szCs w:val="20"/>
        </w:rPr>
        <w:t>Señores</w:t>
      </w:r>
      <w:r w:rsidRPr="00321CDB">
        <w:rPr>
          <w:rFonts w:ascii="Arial" w:hAnsi="Arial" w:cs="Arial"/>
          <w:sz w:val="20"/>
          <w:szCs w:val="20"/>
        </w:rPr>
        <w:tab/>
      </w:r>
    </w:p>
    <w:p w:rsidR="005421AC" w:rsidRPr="00321CDB" w:rsidRDefault="005421AC" w:rsidP="005421AC">
      <w:pPr>
        <w:pStyle w:val="Sinespaciado"/>
        <w:rPr>
          <w:rFonts w:ascii="Arial" w:hAnsi="Arial" w:cs="Arial"/>
          <w:sz w:val="20"/>
          <w:szCs w:val="20"/>
        </w:rPr>
      </w:pPr>
      <w:r w:rsidRPr="00321CDB">
        <w:rPr>
          <w:rFonts w:ascii="Arial" w:hAnsi="Arial" w:cs="Arial"/>
          <w:sz w:val="20"/>
          <w:szCs w:val="20"/>
        </w:rPr>
        <w:t>Proveedores</w:t>
      </w:r>
    </w:p>
    <w:p w:rsidR="005421AC" w:rsidRPr="00321CDB" w:rsidRDefault="005421AC" w:rsidP="005421AC">
      <w:pPr>
        <w:pStyle w:val="Sinespaciado"/>
        <w:rPr>
          <w:rFonts w:ascii="Arial" w:hAnsi="Arial" w:cs="Arial"/>
          <w:sz w:val="20"/>
          <w:szCs w:val="20"/>
        </w:rPr>
      </w:pPr>
      <w:r w:rsidRPr="00321CDB">
        <w:rPr>
          <w:rFonts w:ascii="Arial" w:hAnsi="Arial" w:cs="Arial"/>
          <w:sz w:val="20"/>
          <w:szCs w:val="20"/>
        </w:rPr>
        <w:t>Ciudad.-</w:t>
      </w:r>
    </w:p>
    <w:p w:rsidR="005421AC" w:rsidRPr="00321CDB" w:rsidRDefault="005421AC" w:rsidP="005421AC">
      <w:pPr>
        <w:pStyle w:val="Sinespaciado"/>
        <w:rPr>
          <w:rFonts w:ascii="Arial" w:hAnsi="Arial" w:cs="Arial"/>
          <w:sz w:val="20"/>
          <w:szCs w:val="20"/>
        </w:rPr>
      </w:pPr>
    </w:p>
    <w:p w:rsidR="003040D6" w:rsidRPr="00321CDB" w:rsidRDefault="003040D6" w:rsidP="005421AC">
      <w:pPr>
        <w:pStyle w:val="Sinespaciado"/>
        <w:rPr>
          <w:rFonts w:ascii="Arial" w:hAnsi="Arial" w:cs="Arial"/>
          <w:sz w:val="20"/>
          <w:szCs w:val="20"/>
        </w:rPr>
      </w:pPr>
    </w:p>
    <w:p w:rsidR="005421AC" w:rsidRPr="00321CDB" w:rsidRDefault="005421AC" w:rsidP="005421AC">
      <w:pPr>
        <w:pStyle w:val="Sinespaciado"/>
        <w:rPr>
          <w:rFonts w:ascii="Arial" w:hAnsi="Arial" w:cs="Arial"/>
          <w:sz w:val="20"/>
          <w:szCs w:val="20"/>
        </w:rPr>
      </w:pPr>
      <w:r w:rsidRPr="00321CDB">
        <w:rPr>
          <w:rFonts w:ascii="Arial" w:hAnsi="Arial" w:cs="Arial"/>
          <w:sz w:val="20"/>
          <w:szCs w:val="20"/>
        </w:rPr>
        <w:t>De mi consideración:</w:t>
      </w:r>
    </w:p>
    <w:p w:rsidR="005421AC" w:rsidRPr="00321CDB" w:rsidRDefault="005421AC" w:rsidP="005421AC">
      <w:pPr>
        <w:pStyle w:val="Sinespaciado"/>
        <w:rPr>
          <w:rFonts w:ascii="Arial" w:hAnsi="Arial" w:cs="Arial"/>
          <w:sz w:val="20"/>
          <w:szCs w:val="20"/>
        </w:rPr>
      </w:pPr>
    </w:p>
    <w:p w:rsidR="00BE6565" w:rsidRPr="00321CDB" w:rsidRDefault="00941103" w:rsidP="005421A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21CDB">
        <w:rPr>
          <w:rFonts w:ascii="Arial" w:hAnsi="Arial" w:cs="Arial"/>
          <w:sz w:val="20"/>
          <w:szCs w:val="20"/>
        </w:rPr>
        <w:t xml:space="preserve">De conformidad con lo previsto en el Art 19 de la Resolución </w:t>
      </w:r>
      <w:r w:rsidR="005421AC" w:rsidRPr="00321CDB">
        <w:rPr>
          <w:rFonts w:ascii="Arial" w:hAnsi="Arial" w:cs="Arial"/>
          <w:sz w:val="20"/>
          <w:szCs w:val="20"/>
        </w:rPr>
        <w:t>No. RE-SERCOP-2015-000025</w:t>
      </w:r>
      <w:r w:rsidR="00F4750B" w:rsidRPr="00321CDB">
        <w:rPr>
          <w:rFonts w:ascii="Arial" w:hAnsi="Arial" w:cs="Arial"/>
          <w:sz w:val="20"/>
          <w:szCs w:val="20"/>
        </w:rPr>
        <w:t>,</w:t>
      </w:r>
      <w:r w:rsidR="005421AC" w:rsidRPr="00321CDB">
        <w:rPr>
          <w:rFonts w:ascii="Arial" w:hAnsi="Arial" w:cs="Arial"/>
          <w:sz w:val="20"/>
          <w:szCs w:val="20"/>
        </w:rPr>
        <w:t xml:space="preserve"> de 6 de febrero de 2015, </w:t>
      </w:r>
      <w:r w:rsidRPr="00321CDB">
        <w:rPr>
          <w:rFonts w:ascii="Arial" w:hAnsi="Arial" w:cs="Arial"/>
          <w:sz w:val="20"/>
          <w:szCs w:val="20"/>
        </w:rPr>
        <w:t xml:space="preserve">se notifica a los </w:t>
      </w:r>
      <w:r w:rsidR="005421AC" w:rsidRPr="00321CDB">
        <w:rPr>
          <w:rFonts w:ascii="Arial" w:hAnsi="Arial" w:cs="Arial"/>
          <w:sz w:val="20"/>
          <w:szCs w:val="20"/>
        </w:rPr>
        <w:t xml:space="preserve">proveedores </w:t>
      </w:r>
      <w:r w:rsidRPr="00321CDB">
        <w:rPr>
          <w:rFonts w:ascii="Arial" w:hAnsi="Arial" w:cs="Arial"/>
          <w:sz w:val="20"/>
          <w:szCs w:val="20"/>
        </w:rPr>
        <w:t>catalogados a nivel nacional en el “Convenio Marco para la Confección de Kits de Uniformes”</w:t>
      </w:r>
      <w:r w:rsidR="00BE6565" w:rsidRPr="00321CDB">
        <w:rPr>
          <w:rFonts w:ascii="Arial" w:hAnsi="Arial" w:cs="Arial"/>
          <w:sz w:val="20"/>
          <w:szCs w:val="20"/>
        </w:rPr>
        <w:t xml:space="preserve">, que se procedió a incorporar </w:t>
      </w:r>
      <w:r w:rsidR="005421AC" w:rsidRPr="00321CDB">
        <w:rPr>
          <w:rFonts w:ascii="Arial" w:hAnsi="Arial" w:cs="Arial"/>
          <w:sz w:val="20"/>
          <w:szCs w:val="20"/>
        </w:rPr>
        <w:t>en el Catálogo Dinámico Inclusivo</w:t>
      </w:r>
      <w:r w:rsidR="00BE6565" w:rsidRPr="00321CDB">
        <w:rPr>
          <w:rFonts w:ascii="Arial" w:hAnsi="Arial" w:cs="Arial"/>
          <w:sz w:val="20"/>
          <w:szCs w:val="20"/>
        </w:rPr>
        <w:t xml:space="preserve"> </w:t>
      </w:r>
      <w:r w:rsidR="007C0F57">
        <w:rPr>
          <w:rFonts w:ascii="Arial" w:hAnsi="Arial" w:cs="Arial"/>
          <w:sz w:val="20"/>
          <w:szCs w:val="20"/>
        </w:rPr>
        <w:t xml:space="preserve">nuevas fichas de </w:t>
      </w:r>
      <w:r w:rsidR="00BE6565" w:rsidRPr="00321CDB">
        <w:rPr>
          <w:rFonts w:ascii="Arial" w:hAnsi="Arial" w:cs="Arial"/>
          <w:sz w:val="20"/>
          <w:szCs w:val="20"/>
        </w:rPr>
        <w:t>“</w:t>
      </w:r>
      <w:r w:rsidR="00ED367A">
        <w:rPr>
          <w:rFonts w:ascii="Arial" w:hAnsi="Arial" w:cs="Arial"/>
          <w:sz w:val="20"/>
          <w:szCs w:val="20"/>
        </w:rPr>
        <w:t>Uniformes D</w:t>
      </w:r>
      <w:r w:rsidR="005F31C2">
        <w:rPr>
          <w:rFonts w:ascii="Arial" w:hAnsi="Arial" w:cs="Arial"/>
          <w:sz w:val="20"/>
          <w:szCs w:val="20"/>
        </w:rPr>
        <w:t>eportivos</w:t>
      </w:r>
      <w:r w:rsidR="00BE6565" w:rsidRPr="00321CDB">
        <w:rPr>
          <w:rFonts w:ascii="Arial" w:hAnsi="Arial" w:cs="Arial"/>
          <w:sz w:val="20"/>
          <w:szCs w:val="20"/>
        </w:rPr>
        <w:t>”</w:t>
      </w:r>
      <w:r w:rsidR="005421AC" w:rsidRPr="00321CDB">
        <w:rPr>
          <w:rFonts w:ascii="Arial" w:hAnsi="Arial" w:cs="Arial"/>
          <w:sz w:val="20"/>
          <w:szCs w:val="20"/>
        </w:rPr>
        <w:t xml:space="preserve">, </w:t>
      </w:r>
      <w:r w:rsidR="00BE6565" w:rsidRPr="00321CDB">
        <w:rPr>
          <w:rFonts w:ascii="Arial" w:hAnsi="Arial" w:cs="Arial"/>
          <w:sz w:val="20"/>
          <w:szCs w:val="20"/>
        </w:rPr>
        <w:t>relacionad</w:t>
      </w:r>
      <w:r w:rsidR="005F31C2">
        <w:rPr>
          <w:rFonts w:ascii="Arial" w:hAnsi="Arial" w:cs="Arial"/>
          <w:sz w:val="20"/>
          <w:szCs w:val="20"/>
        </w:rPr>
        <w:t>a</w:t>
      </w:r>
      <w:r w:rsidR="00BE6565" w:rsidRPr="00321CDB">
        <w:rPr>
          <w:rFonts w:ascii="Arial" w:hAnsi="Arial" w:cs="Arial"/>
          <w:sz w:val="20"/>
          <w:szCs w:val="20"/>
        </w:rPr>
        <w:t>s con la rama de confección textil, l</w:t>
      </w:r>
      <w:r w:rsidR="007C0F57">
        <w:rPr>
          <w:rFonts w:ascii="Arial" w:hAnsi="Arial" w:cs="Arial"/>
          <w:sz w:val="20"/>
          <w:szCs w:val="20"/>
        </w:rPr>
        <w:t>a</w:t>
      </w:r>
      <w:r w:rsidR="00BE6565" w:rsidRPr="00321CDB">
        <w:rPr>
          <w:rFonts w:ascii="Arial" w:hAnsi="Arial" w:cs="Arial"/>
          <w:sz w:val="20"/>
          <w:szCs w:val="20"/>
        </w:rPr>
        <w:t>s mism</w:t>
      </w:r>
      <w:r w:rsidR="005F31C2">
        <w:rPr>
          <w:rFonts w:ascii="Arial" w:hAnsi="Arial" w:cs="Arial"/>
          <w:sz w:val="20"/>
          <w:szCs w:val="20"/>
        </w:rPr>
        <w:t>as</w:t>
      </w:r>
      <w:r w:rsidR="00BE6565" w:rsidRPr="00321CDB">
        <w:rPr>
          <w:rFonts w:ascii="Arial" w:hAnsi="Arial" w:cs="Arial"/>
          <w:sz w:val="20"/>
          <w:szCs w:val="20"/>
        </w:rPr>
        <w:t xml:space="preserve"> que se detallan en </w:t>
      </w:r>
      <w:r w:rsidR="007C0F57">
        <w:rPr>
          <w:rFonts w:ascii="Arial" w:hAnsi="Arial" w:cs="Arial"/>
          <w:sz w:val="20"/>
          <w:szCs w:val="20"/>
        </w:rPr>
        <w:t xml:space="preserve">los documentos </w:t>
      </w:r>
      <w:r w:rsidR="00BE6565" w:rsidRPr="00321CDB">
        <w:rPr>
          <w:rFonts w:ascii="Arial" w:hAnsi="Arial" w:cs="Arial"/>
          <w:sz w:val="20"/>
          <w:szCs w:val="20"/>
        </w:rPr>
        <w:t>adjunt</w:t>
      </w:r>
      <w:r w:rsidR="007C0F57">
        <w:rPr>
          <w:rFonts w:ascii="Arial" w:hAnsi="Arial" w:cs="Arial"/>
          <w:sz w:val="20"/>
          <w:szCs w:val="20"/>
        </w:rPr>
        <w:t>o</w:t>
      </w:r>
      <w:r w:rsidR="00BE6565" w:rsidRPr="00321CDB">
        <w:rPr>
          <w:rFonts w:ascii="Arial" w:hAnsi="Arial" w:cs="Arial"/>
          <w:sz w:val="20"/>
          <w:szCs w:val="20"/>
        </w:rPr>
        <w:t>s.</w:t>
      </w:r>
    </w:p>
    <w:p w:rsidR="00BE6565" w:rsidRPr="00321CDB" w:rsidRDefault="00BE6565" w:rsidP="005421A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21CDB">
        <w:rPr>
          <w:rFonts w:ascii="Arial" w:hAnsi="Arial" w:cs="Arial"/>
          <w:sz w:val="20"/>
          <w:szCs w:val="20"/>
        </w:rPr>
        <w:t xml:space="preserve"> </w:t>
      </w:r>
    </w:p>
    <w:p w:rsidR="00BE6565" w:rsidRPr="00321CDB" w:rsidRDefault="005421AC" w:rsidP="005421A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21CDB">
        <w:rPr>
          <w:rFonts w:ascii="Arial" w:hAnsi="Arial" w:cs="Arial"/>
          <w:sz w:val="20"/>
          <w:szCs w:val="20"/>
        </w:rPr>
        <w:t xml:space="preserve">Para el efecto, los proveedores </w:t>
      </w:r>
      <w:r w:rsidR="00BE6565" w:rsidRPr="00321CDB">
        <w:rPr>
          <w:rFonts w:ascii="Arial" w:hAnsi="Arial" w:cs="Arial"/>
          <w:sz w:val="20"/>
          <w:szCs w:val="20"/>
        </w:rPr>
        <w:t xml:space="preserve">catalogados interesados en confeccionar </w:t>
      </w:r>
      <w:r w:rsidR="00ED367A">
        <w:rPr>
          <w:rFonts w:ascii="Arial" w:hAnsi="Arial" w:cs="Arial"/>
          <w:sz w:val="20"/>
          <w:szCs w:val="20"/>
        </w:rPr>
        <w:t>e</w:t>
      </w:r>
      <w:r w:rsidR="00BE6565" w:rsidRPr="00321CDB">
        <w:rPr>
          <w:rFonts w:ascii="Arial" w:hAnsi="Arial" w:cs="Arial"/>
          <w:sz w:val="20"/>
          <w:szCs w:val="20"/>
        </w:rPr>
        <w:t xml:space="preserve">l producto antes señalado, </w:t>
      </w:r>
      <w:r w:rsidRPr="00321CDB">
        <w:rPr>
          <w:rFonts w:ascii="Arial" w:hAnsi="Arial" w:cs="Arial"/>
          <w:sz w:val="20"/>
          <w:szCs w:val="20"/>
        </w:rPr>
        <w:t xml:space="preserve">deberán </w:t>
      </w:r>
      <w:r w:rsidR="007C0F57">
        <w:rPr>
          <w:rFonts w:ascii="Arial" w:hAnsi="Arial" w:cs="Arial"/>
          <w:sz w:val="20"/>
          <w:szCs w:val="20"/>
        </w:rPr>
        <w:t xml:space="preserve">suscribir la manifestación de interés </w:t>
      </w:r>
      <w:r w:rsidR="00BE6565" w:rsidRPr="00321CDB">
        <w:rPr>
          <w:rFonts w:ascii="Arial" w:hAnsi="Arial" w:cs="Arial"/>
          <w:sz w:val="20"/>
          <w:szCs w:val="20"/>
        </w:rPr>
        <w:t>y entregar de forma física en la Coordinación Zonal del SERCOP m</w:t>
      </w:r>
      <w:r w:rsidR="004240A5" w:rsidRPr="00321CDB">
        <w:rPr>
          <w:rFonts w:ascii="Arial" w:hAnsi="Arial" w:cs="Arial"/>
          <w:sz w:val="20"/>
          <w:szCs w:val="20"/>
        </w:rPr>
        <w:t xml:space="preserve">ás cercana, a partir del </w:t>
      </w:r>
      <w:r w:rsidR="00EE4B23" w:rsidRPr="00321CDB">
        <w:rPr>
          <w:rFonts w:ascii="Arial" w:hAnsi="Arial" w:cs="Arial"/>
          <w:sz w:val="20"/>
          <w:szCs w:val="20"/>
        </w:rPr>
        <w:t>2</w:t>
      </w:r>
      <w:r w:rsidR="005F31C2">
        <w:rPr>
          <w:rFonts w:ascii="Arial" w:hAnsi="Arial" w:cs="Arial"/>
          <w:sz w:val="20"/>
          <w:szCs w:val="20"/>
        </w:rPr>
        <w:t>7</w:t>
      </w:r>
      <w:r w:rsidR="00BE6565" w:rsidRPr="00321CDB">
        <w:rPr>
          <w:rFonts w:ascii="Arial" w:hAnsi="Arial" w:cs="Arial"/>
          <w:sz w:val="20"/>
          <w:szCs w:val="20"/>
        </w:rPr>
        <w:t xml:space="preserve"> de </w:t>
      </w:r>
      <w:r w:rsidR="004240A5" w:rsidRPr="00321CDB">
        <w:rPr>
          <w:rFonts w:ascii="Arial" w:hAnsi="Arial" w:cs="Arial"/>
          <w:sz w:val="20"/>
          <w:szCs w:val="20"/>
        </w:rPr>
        <w:t>noviem</w:t>
      </w:r>
      <w:r w:rsidR="00BE6565" w:rsidRPr="00321CDB">
        <w:rPr>
          <w:rFonts w:ascii="Arial" w:hAnsi="Arial" w:cs="Arial"/>
          <w:sz w:val="20"/>
          <w:szCs w:val="20"/>
        </w:rPr>
        <w:t>bre de 2015</w:t>
      </w:r>
      <w:r w:rsidR="004240A5" w:rsidRPr="00321CDB">
        <w:rPr>
          <w:rFonts w:ascii="Arial" w:hAnsi="Arial" w:cs="Arial"/>
          <w:sz w:val="20"/>
          <w:szCs w:val="20"/>
        </w:rPr>
        <w:t xml:space="preserve"> como primer llamado a los proveedores</w:t>
      </w:r>
      <w:r w:rsidR="00BE6565" w:rsidRPr="00321CDB">
        <w:rPr>
          <w:rFonts w:ascii="Arial" w:hAnsi="Arial" w:cs="Arial"/>
          <w:sz w:val="20"/>
          <w:szCs w:val="20"/>
        </w:rPr>
        <w:t>.</w:t>
      </w:r>
    </w:p>
    <w:p w:rsidR="00BE6565" w:rsidRPr="00321CDB" w:rsidRDefault="00BE6565" w:rsidP="005421A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21CDB">
        <w:rPr>
          <w:rFonts w:ascii="Arial" w:hAnsi="Arial" w:cs="Arial"/>
          <w:sz w:val="20"/>
          <w:szCs w:val="20"/>
        </w:rPr>
        <w:t xml:space="preserve"> </w:t>
      </w:r>
    </w:p>
    <w:p w:rsidR="005421AC" w:rsidRPr="00321CDB" w:rsidRDefault="00BE6565" w:rsidP="005421A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21CDB">
        <w:rPr>
          <w:rFonts w:ascii="Arial" w:hAnsi="Arial" w:cs="Arial"/>
          <w:sz w:val="20"/>
          <w:szCs w:val="20"/>
        </w:rPr>
        <w:t>Para nuevos proveedores que quisieran ser catalogados, se requiere que presenten los requisitos mínimos</w:t>
      </w:r>
      <w:r w:rsidR="00193145" w:rsidRPr="00321CDB">
        <w:rPr>
          <w:rFonts w:ascii="Arial" w:hAnsi="Arial" w:cs="Arial"/>
          <w:sz w:val="20"/>
          <w:szCs w:val="20"/>
        </w:rPr>
        <w:t xml:space="preserve"> del procedimiento de Kit de Uniformes Escolares, observando lo dispuesto en el Art. 20 de la</w:t>
      </w:r>
      <w:r w:rsidR="00F4750B" w:rsidRPr="00321CDB">
        <w:rPr>
          <w:rFonts w:ascii="Arial" w:hAnsi="Arial" w:cs="Arial"/>
          <w:sz w:val="20"/>
          <w:szCs w:val="20"/>
        </w:rPr>
        <w:t xml:space="preserve"> Resolución No. RE-SERCOP-2015-000025, de 6 de febrero de 2015.</w:t>
      </w:r>
      <w:r w:rsidR="00193145" w:rsidRPr="00321CDB">
        <w:rPr>
          <w:rFonts w:ascii="Arial" w:hAnsi="Arial" w:cs="Arial"/>
          <w:sz w:val="20"/>
          <w:szCs w:val="20"/>
        </w:rPr>
        <w:t xml:space="preserve">    </w:t>
      </w:r>
    </w:p>
    <w:p w:rsidR="00193145" w:rsidRPr="00321CDB" w:rsidRDefault="00193145" w:rsidP="005421A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4750B" w:rsidRPr="00321CDB" w:rsidRDefault="00F4750B" w:rsidP="005421A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21CDB">
        <w:rPr>
          <w:rFonts w:ascii="Arial" w:hAnsi="Arial" w:cs="Arial"/>
          <w:sz w:val="20"/>
          <w:szCs w:val="20"/>
        </w:rPr>
        <w:t>Sin otro particular, me suscribo.</w:t>
      </w:r>
    </w:p>
    <w:p w:rsidR="00F4750B" w:rsidRPr="00321CDB" w:rsidRDefault="00F4750B" w:rsidP="005421A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21CDB">
        <w:rPr>
          <w:rFonts w:ascii="Arial" w:hAnsi="Arial" w:cs="Arial"/>
          <w:sz w:val="20"/>
          <w:szCs w:val="20"/>
        </w:rPr>
        <w:t xml:space="preserve"> </w:t>
      </w:r>
    </w:p>
    <w:p w:rsidR="005421AC" w:rsidRPr="00321CDB" w:rsidRDefault="005421AC" w:rsidP="005421AC">
      <w:pPr>
        <w:pStyle w:val="Sinespaciado"/>
        <w:rPr>
          <w:rFonts w:ascii="Arial" w:hAnsi="Arial" w:cs="Arial"/>
          <w:sz w:val="20"/>
          <w:szCs w:val="20"/>
        </w:rPr>
      </w:pPr>
      <w:r w:rsidRPr="00321CDB">
        <w:rPr>
          <w:rFonts w:ascii="Arial" w:hAnsi="Arial" w:cs="Arial"/>
          <w:sz w:val="20"/>
          <w:szCs w:val="20"/>
        </w:rPr>
        <w:t xml:space="preserve">Atentamente, </w:t>
      </w:r>
    </w:p>
    <w:p w:rsidR="005421AC" w:rsidRPr="00321CDB" w:rsidRDefault="005421AC" w:rsidP="005421AC">
      <w:pPr>
        <w:pStyle w:val="Sinespaciado"/>
        <w:rPr>
          <w:rFonts w:ascii="Arial" w:hAnsi="Arial" w:cs="Arial"/>
          <w:sz w:val="20"/>
          <w:szCs w:val="20"/>
        </w:rPr>
      </w:pPr>
    </w:p>
    <w:p w:rsidR="005421AC" w:rsidRPr="00321CDB" w:rsidRDefault="005421AC" w:rsidP="005421AC">
      <w:pPr>
        <w:pStyle w:val="Sinespaciado"/>
        <w:rPr>
          <w:rFonts w:ascii="Arial" w:hAnsi="Arial" w:cs="Arial"/>
          <w:sz w:val="20"/>
          <w:szCs w:val="20"/>
        </w:rPr>
      </w:pPr>
    </w:p>
    <w:p w:rsidR="005421AC" w:rsidRPr="00321CDB" w:rsidRDefault="005421AC" w:rsidP="005421AC">
      <w:pPr>
        <w:pStyle w:val="Sinespaciado"/>
        <w:rPr>
          <w:rFonts w:ascii="Arial" w:hAnsi="Arial" w:cs="Arial"/>
          <w:sz w:val="20"/>
          <w:szCs w:val="20"/>
        </w:rPr>
      </w:pPr>
    </w:p>
    <w:p w:rsidR="005421AC" w:rsidRPr="00321CDB" w:rsidRDefault="005421AC" w:rsidP="005421AC">
      <w:pPr>
        <w:pStyle w:val="Sinespaciado"/>
        <w:rPr>
          <w:rFonts w:ascii="Arial" w:hAnsi="Arial" w:cs="Arial"/>
          <w:sz w:val="20"/>
          <w:szCs w:val="20"/>
        </w:rPr>
      </w:pPr>
    </w:p>
    <w:p w:rsidR="005421AC" w:rsidRPr="00321CDB" w:rsidRDefault="000C50D2" w:rsidP="005421AC">
      <w:pPr>
        <w:pStyle w:val="Sinespaciado"/>
        <w:rPr>
          <w:rFonts w:ascii="Arial" w:hAnsi="Arial" w:cs="Arial"/>
          <w:b/>
          <w:sz w:val="20"/>
          <w:szCs w:val="20"/>
        </w:rPr>
      </w:pPr>
      <w:r w:rsidRPr="00321CDB">
        <w:rPr>
          <w:rFonts w:ascii="Arial" w:hAnsi="Arial" w:cs="Arial"/>
          <w:sz w:val="20"/>
          <w:szCs w:val="20"/>
        </w:rPr>
        <w:t xml:space="preserve">Econ. Santiago Vásquez  </w:t>
      </w:r>
    </w:p>
    <w:p w:rsidR="005421AC" w:rsidRPr="00321CDB" w:rsidRDefault="000C50D2" w:rsidP="005421AC">
      <w:pPr>
        <w:pStyle w:val="Sinespaciado"/>
        <w:rPr>
          <w:rFonts w:ascii="Arial" w:hAnsi="Arial" w:cs="Arial"/>
          <w:b/>
          <w:sz w:val="20"/>
          <w:szCs w:val="20"/>
        </w:rPr>
      </w:pPr>
      <w:r w:rsidRPr="00321CDB">
        <w:rPr>
          <w:rFonts w:ascii="Arial" w:hAnsi="Arial" w:cs="Arial"/>
          <w:b/>
          <w:sz w:val="20"/>
          <w:szCs w:val="20"/>
        </w:rPr>
        <w:t>Director General</w:t>
      </w:r>
      <w:r w:rsidR="00F4750B" w:rsidRPr="00321CDB">
        <w:rPr>
          <w:rFonts w:ascii="Arial" w:hAnsi="Arial" w:cs="Arial"/>
          <w:b/>
          <w:sz w:val="20"/>
          <w:szCs w:val="20"/>
        </w:rPr>
        <w:t xml:space="preserve"> </w:t>
      </w:r>
    </w:p>
    <w:p w:rsidR="00F4750B" w:rsidRPr="00321CDB" w:rsidRDefault="00F4750B" w:rsidP="005421AC">
      <w:pPr>
        <w:pStyle w:val="Sinespaciado"/>
        <w:rPr>
          <w:rFonts w:ascii="Arial" w:hAnsi="Arial" w:cs="Arial"/>
          <w:b/>
          <w:sz w:val="20"/>
          <w:szCs w:val="20"/>
        </w:rPr>
      </w:pPr>
      <w:r w:rsidRPr="00321CDB">
        <w:rPr>
          <w:rFonts w:ascii="Arial" w:hAnsi="Arial" w:cs="Arial"/>
          <w:b/>
          <w:sz w:val="20"/>
          <w:szCs w:val="20"/>
        </w:rPr>
        <w:t xml:space="preserve">Servicio Nacional de Contratación Pública </w:t>
      </w:r>
    </w:p>
    <w:p w:rsidR="005421AC" w:rsidRPr="00321CDB" w:rsidRDefault="005421AC" w:rsidP="005421AC">
      <w:pPr>
        <w:pStyle w:val="Sinespaciado"/>
        <w:rPr>
          <w:rFonts w:ascii="Arial" w:hAnsi="Arial" w:cs="Arial"/>
          <w:b/>
        </w:rPr>
      </w:pPr>
    </w:p>
    <w:p w:rsidR="00F4750B" w:rsidRPr="00321CDB" w:rsidRDefault="00F4750B" w:rsidP="005421AC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5421AC" w:rsidRPr="00321CDB" w:rsidRDefault="005421AC" w:rsidP="005421AC">
      <w:pPr>
        <w:pStyle w:val="Sinespaciado"/>
        <w:rPr>
          <w:rFonts w:ascii="Arial" w:hAnsi="Arial" w:cs="Arial"/>
          <w:b/>
          <w:sz w:val="16"/>
          <w:szCs w:val="16"/>
        </w:rPr>
      </w:pPr>
      <w:r w:rsidRPr="00321CDB">
        <w:rPr>
          <w:rFonts w:ascii="Arial" w:hAnsi="Arial" w:cs="Arial"/>
          <w:b/>
          <w:sz w:val="16"/>
          <w:szCs w:val="16"/>
        </w:rPr>
        <w:t>Anexo</w:t>
      </w:r>
      <w:r w:rsidR="00F4750B" w:rsidRPr="00321CDB">
        <w:rPr>
          <w:rFonts w:ascii="Arial" w:hAnsi="Arial" w:cs="Arial"/>
          <w:b/>
          <w:sz w:val="16"/>
          <w:szCs w:val="16"/>
        </w:rPr>
        <w:t>s</w:t>
      </w:r>
      <w:r w:rsidRPr="00321CDB">
        <w:rPr>
          <w:rFonts w:ascii="Arial" w:hAnsi="Arial" w:cs="Arial"/>
          <w:b/>
          <w:sz w:val="16"/>
          <w:szCs w:val="16"/>
        </w:rPr>
        <w:t xml:space="preserve">: </w:t>
      </w:r>
    </w:p>
    <w:p w:rsidR="005421AC" w:rsidRPr="00321CDB" w:rsidRDefault="005421AC" w:rsidP="005421AC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193145" w:rsidRPr="007C0F57" w:rsidRDefault="00193145" w:rsidP="005F31C2">
      <w:pPr>
        <w:pStyle w:val="Prrafodelista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EC"/>
        </w:rPr>
      </w:pPr>
      <w:r w:rsidRPr="007C0F57">
        <w:rPr>
          <w:rFonts w:ascii="Arial" w:hAnsi="Arial" w:cs="Arial"/>
          <w:sz w:val="14"/>
          <w:szCs w:val="14"/>
        </w:rPr>
        <w:t xml:space="preserve">Ficha Técnica de </w:t>
      </w:r>
      <w:r w:rsidR="005F31C2">
        <w:rPr>
          <w:rFonts w:ascii="Arial" w:hAnsi="Arial" w:cs="Arial"/>
          <w:sz w:val="14"/>
          <w:szCs w:val="14"/>
        </w:rPr>
        <w:t>“Uniformes Deportivos”</w:t>
      </w:r>
      <w:r w:rsidRPr="007C0F57">
        <w:rPr>
          <w:rFonts w:ascii="Arial" w:hAnsi="Arial" w:cs="Arial"/>
          <w:sz w:val="14"/>
          <w:szCs w:val="14"/>
        </w:rPr>
        <w:t xml:space="preserve"> </w:t>
      </w:r>
      <w:r w:rsidR="00EE4B23" w:rsidRPr="007C0F57">
        <w:rPr>
          <w:rFonts w:ascii="Arial" w:hAnsi="Arial" w:cs="Arial"/>
          <w:sz w:val="14"/>
          <w:szCs w:val="14"/>
        </w:rPr>
        <w:t xml:space="preserve"> (</w:t>
      </w:r>
      <w:r w:rsidR="005F31C2" w:rsidRPr="005F31C2">
        <w:rPr>
          <w:rFonts w:ascii="Arial" w:hAnsi="Arial" w:cs="Arial"/>
          <w:sz w:val="14"/>
          <w:szCs w:val="14"/>
        </w:rPr>
        <w:t>uniforme deportivo niña/niño</w:t>
      </w:r>
      <w:r w:rsidR="00EE4B23" w:rsidRPr="007C0F57">
        <w:rPr>
          <w:rFonts w:ascii="Arial" w:hAnsi="Arial" w:cs="Arial"/>
          <w:sz w:val="14"/>
          <w:szCs w:val="14"/>
        </w:rPr>
        <w:t>)</w:t>
      </w:r>
      <w:r w:rsidRPr="007C0F57">
        <w:rPr>
          <w:rFonts w:ascii="Arial" w:eastAsia="Times New Roman" w:hAnsi="Arial" w:cs="Arial"/>
          <w:color w:val="000000"/>
          <w:sz w:val="14"/>
          <w:szCs w:val="14"/>
          <w:lang w:eastAsia="es-EC"/>
        </w:rPr>
        <w:t xml:space="preserve">. </w:t>
      </w:r>
    </w:p>
    <w:p w:rsidR="00193145" w:rsidRDefault="00F4750B" w:rsidP="00193145">
      <w:pPr>
        <w:pStyle w:val="Prrafodelista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EC"/>
        </w:rPr>
      </w:pPr>
      <w:r w:rsidRPr="007C0F57">
        <w:rPr>
          <w:rFonts w:ascii="Arial" w:eastAsia="Times New Roman" w:hAnsi="Arial" w:cs="Arial"/>
          <w:color w:val="000000"/>
          <w:sz w:val="14"/>
          <w:szCs w:val="14"/>
          <w:lang w:eastAsia="es-EC"/>
        </w:rPr>
        <w:t>Formular</w:t>
      </w:r>
      <w:r w:rsidR="0022589A">
        <w:rPr>
          <w:rFonts w:ascii="Arial" w:eastAsia="Times New Roman" w:hAnsi="Arial" w:cs="Arial"/>
          <w:color w:val="000000"/>
          <w:sz w:val="14"/>
          <w:szCs w:val="14"/>
          <w:lang w:eastAsia="es-EC"/>
        </w:rPr>
        <w:t>io de Manifestación de Interés.</w:t>
      </w:r>
    </w:p>
    <w:p w:rsidR="00ED367A" w:rsidRPr="007C0F57" w:rsidRDefault="00ED367A" w:rsidP="00ED367A">
      <w:pPr>
        <w:pStyle w:val="Prrafodelista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EC"/>
        </w:rPr>
      </w:pPr>
      <w:bookmarkStart w:id="0" w:name="_GoBack"/>
      <w:bookmarkEnd w:id="0"/>
    </w:p>
    <w:p w:rsidR="00B23CA1" w:rsidRPr="00321CDB" w:rsidRDefault="00B23CA1" w:rsidP="00B23CA1">
      <w:pPr>
        <w:pStyle w:val="Prrafodelista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C"/>
        </w:rPr>
      </w:pPr>
    </w:p>
    <w:tbl>
      <w:tblPr>
        <w:tblpPr w:leftFromText="141" w:rightFromText="141" w:vertAnchor="text" w:horzAnchor="margin" w:tblpY="-44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7978"/>
      </w:tblGrid>
      <w:tr w:rsidR="00ED367A" w:rsidRPr="00321CDB" w:rsidTr="00593835">
        <w:trPr>
          <w:trHeight w:val="253"/>
        </w:trPr>
        <w:tc>
          <w:tcPr>
            <w:tcW w:w="1393" w:type="dxa"/>
            <w:shd w:val="clear" w:color="auto" w:fill="auto"/>
          </w:tcPr>
          <w:p w:rsidR="00ED367A" w:rsidRPr="00321CDB" w:rsidRDefault="00ED367A" w:rsidP="00593835">
            <w:pPr>
              <w:pStyle w:val="Sinespaciado"/>
              <w:rPr>
                <w:rFonts w:ascii="Arial" w:hAnsi="Arial" w:cs="Arial"/>
                <w:b/>
                <w:sz w:val="14"/>
                <w:szCs w:val="14"/>
              </w:rPr>
            </w:pPr>
            <w:r w:rsidRPr="00321CDB">
              <w:rPr>
                <w:rFonts w:ascii="Arial" w:hAnsi="Arial" w:cs="Arial"/>
                <w:b/>
                <w:sz w:val="14"/>
                <w:szCs w:val="14"/>
              </w:rPr>
              <w:t>Elaborado por:</w:t>
            </w:r>
          </w:p>
        </w:tc>
        <w:tc>
          <w:tcPr>
            <w:tcW w:w="7978" w:type="dxa"/>
            <w:shd w:val="clear" w:color="auto" w:fill="auto"/>
          </w:tcPr>
          <w:p w:rsidR="00ED367A" w:rsidRPr="00321CDB" w:rsidRDefault="00ED367A" w:rsidP="00593835">
            <w:pPr>
              <w:pStyle w:val="Sinespaciad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Paola Gabriela Hurtado</w:t>
            </w:r>
          </w:p>
        </w:tc>
      </w:tr>
      <w:tr w:rsidR="00ED367A" w:rsidRPr="00321CDB" w:rsidTr="00593835">
        <w:trPr>
          <w:trHeight w:val="253"/>
        </w:trPr>
        <w:tc>
          <w:tcPr>
            <w:tcW w:w="1393" w:type="dxa"/>
            <w:shd w:val="clear" w:color="auto" w:fill="auto"/>
          </w:tcPr>
          <w:p w:rsidR="00ED367A" w:rsidRPr="00321CDB" w:rsidRDefault="00ED367A" w:rsidP="00593835">
            <w:pPr>
              <w:pStyle w:val="Sinespaciad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Revisado por:</w:t>
            </w:r>
          </w:p>
        </w:tc>
        <w:tc>
          <w:tcPr>
            <w:tcW w:w="7978" w:type="dxa"/>
            <w:shd w:val="clear" w:color="auto" w:fill="auto"/>
          </w:tcPr>
          <w:p w:rsidR="00ED367A" w:rsidRPr="00321CDB" w:rsidRDefault="00ED367A" w:rsidP="00593835">
            <w:pPr>
              <w:pStyle w:val="Sinespaciado"/>
              <w:rPr>
                <w:rFonts w:ascii="Arial" w:hAnsi="Arial" w:cs="Arial"/>
                <w:sz w:val="14"/>
                <w:szCs w:val="14"/>
              </w:rPr>
            </w:pPr>
            <w:r w:rsidRPr="00321CDB">
              <w:rPr>
                <w:rFonts w:ascii="Arial" w:hAnsi="Arial" w:cs="Arial"/>
                <w:sz w:val="14"/>
                <w:szCs w:val="14"/>
              </w:rPr>
              <w:t xml:space="preserve">Lic. Andrea </w:t>
            </w:r>
            <w:proofErr w:type="spellStart"/>
            <w:r w:rsidRPr="00321CDB">
              <w:rPr>
                <w:rFonts w:ascii="Arial" w:hAnsi="Arial" w:cs="Arial"/>
                <w:sz w:val="14"/>
                <w:szCs w:val="14"/>
              </w:rPr>
              <w:t>Herdo</w:t>
            </w:r>
            <w:r>
              <w:rPr>
                <w:rFonts w:ascii="Arial" w:hAnsi="Arial" w:cs="Arial"/>
                <w:sz w:val="14"/>
                <w:szCs w:val="14"/>
              </w:rPr>
              <w:t>í</w:t>
            </w:r>
            <w:r w:rsidRPr="00321CDB">
              <w:rPr>
                <w:rFonts w:ascii="Arial" w:hAnsi="Arial" w:cs="Arial"/>
                <w:sz w:val="14"/>
                <w:szCs w:val="14"/>
              </w:rPr>
              <w:t>za</w:t>
            </w:r>
            <w:proofErr w:type="spellEnd"/>
          </w:p>
        </w:tc>
      </w:tr>
      <w:tr w:rsidR="00ED367A" w:rsidRPr="00321CDB" w:rsidTr="00593835">
        <w:trPr>
          <w:trHeight w:val="253"/>
        </w:trPr>
        <w:tc>
          <w:tcPr>
            <w:tcW w:w="1393" w:type="dxa"/>
            <w:shd w:val="clear" w:color="auto" w:fill="auto"/>
          </w:tcPr>
          <w:p w:rsidR="00ED367A" w:rsidRPr="00321CDB" w:rsidRDefault="00ED367A" w:rsidP="00593835">
            <w:pPr>
              <w:pStyle w:val="Sinespaciado"/>
              <w:rPr>
                <w:rFonts w:ascii="Arial" w:hAnsi="Arial" w:cs="Arial"/>
                <w:b/>
                <w:sz w:val="14"/>
                <w:szCs w:val="14"/>
              </w:rPr>
            </w:pPr>
            <w:r w:rsidRPr="00321CDB">
              <w:rPr>
                <w:rFonts w:ascii="Arial" w:hAnsi="Arial" w:cs="Arial"/>
                <w:b/>
                <w:sz w:val="14"/>
                <w:szCs w:val="14"/>
              </w:rPr>
              <w:t>Aprobado por:</w:t>
            </w:r>
          </w:p>
        </w:tc>
        <w:tc>
          <w:tcPr>
            <w:tcW w:w="7978" w:type="dxa"/>
            <w:shd w:val="clear" w:color="auto" w:fill="auto"/>
          </w:tcPr>
          <w:p w:rsidR="00ED367A" w:rsidRPr="00321CDB" w:rsidRDefault="00ED367A" w:rsidP="00593835">
            <w:pPr>
              <w:pStyle w:val="Sinespaciad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0F57">
              <w:rPr>
                <w:rFonts w:ascii="Arial" w:hAnsi="Arial" w:cs="Arial"/>
                <w:sz w:val="14"/>
                <w:szCs w:val="14"/>
              </w:rPr>
              <w:t>Mgs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Vania Preciado</w:t>
            </w:r>
          </w:p>
        </w:tc>
      </w:tr>
      <w:tr w:rsidR="00ED367A" w:rsidRPr="00321CDB" w:rsidTr="00593835">
        <w:trPr>
          <w:trHeight w:val="253"/>
        </w:trPr>
        <w:tc>
          <w:tcPr>
            <w:tcW w:w="1393" w:type="dxa"/>
            <w:shd w:val="clear" w:color="auto" w:fill="auto"/>
          </w:tcPr>
          <w:p w:rsidR="00ED367A" w:rsidRPr="00321CDB" w:rsidRDefault="00ED367A" w:rsidP="00593835">
            <w:pPr>
              <w:pStyle w:val="Sinespaciado"/>
              <w:rPr>
                <w:rFonts w:ascii="Arial" w:hAnsi="Arial" w:cs="Arial"/>
                <w:b/>
                <w:sz w:val="14"/>
                <w:szCs w:val="14"/>
              </w:rPr>
            </w:pPr>
            <w:r w:rsidRPr="00321CDB">
              <w:rPr>
                <w:rFonts w:ascii="Arial" w:hAnsi="Arial" w:cs="Arial"/>
                <w:b/>
                <w:sz w:val="14"/>
                <w:szCs w:val="14"/>
              </w:rPr>
              <w:t>Aprobado por:</w:t>
            </w:r>
          </w:p>
        </w:tc>
        <w:tc>
          <w:tcPr>
            <w:tcW w:w="7978" w:type="dxa"/>
            <w:shd w:val="clear" w:color="auto" w:fill="auto"/>
          </w:tcPr>
          <w:p w:rsidR="00ED367A" w:rsidRPr="007C0F57" w:rsidRDefault="00ED367A" w:rsidP="00593835">
            <w:pPr>
              <w:pStyle w:val="Sinespaciado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Ec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Juan Pablo Bermeo</w:t>
            </w:r>
          </w:p>
        </w:tc>
      </w:tr>
    </w:tbl>
    <w:p w:rsidR="005421AC" w:rsidRPr="00321CDB" w:rsidRDefault="005421AC" w:rsidP="007C0F57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sectPr w:rsidR="005421AC" w:rsidRPr="00321CDB" w:rsidSect="003040D6">
      <w:headerReference w:type="default" r:id="rId8"/>
      <w:pgSz w:w="12240" w:h="15840"/>
      <w:pgMar w:top="1560" w:right="1701" w:bottom="1276" w:left="1701" w:header="70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B1" w:rsidRDefault="004969B1">
      <w:pPr>
        <w:spacing w:after="0" w:line="240" w:lineRule="auto"/>
      </w:pPr>
      <w:r>
        <w:separator/>
      </w:r>
    </w:p>
  </w:endnote>
  <w:endnote w:type="continuationSeparator" w:id="0">
    <w:p w:rsidR="004969B1" w:rsidRDefault="0049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B1" w:rsidRDefault="004969B1">
      <w:pPr>
        <w:spacing w:after="0" w:line="240" w:lineRule="auto"/>
      </w:pPr>
      <w:r>
        <w:separator/>
      </w:r>
    </w:p>
  </w:footnote>
  <w:footnote w:type="continuationSeparator" w:id="0">
    <w:p w:rsidR="004969B1" w:rsidRDefault="0049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DB" w:rsidRDefault="00321CDB" w:rsidP="00321CDB">
    <w:pPr>
      <w:pStyle w:val="Encabezado"/>
      <w:tabs>
        <w:tab w:val="clear" w:pos="4419"/>
        <w:tab w:val="clear" w:pos="8838"/>
        <w:tab w:val="left" w:pos="1983"/>
      </w:tabs>
    </w:pPr>
    <w:r>
      <w:rPr>
        <w:noProof/>
        <w:lang w:eastAsia="es-EC"/>
      </w:rPr>
      <w:drawing>
        <wp:anchor distT="0" distB="0" distL="114935" distR="114935" simplePos="0" relativeHeight="251659264" behindDoc="1" locked="0" layoutInCell="1" allowOverlap="1" wp14:anchorId="4B4928B6" wp14:editId="50AB9BE4">
          <wp:simplePos x="0" y="0"/>
          <wp:positionH relativeFrom="column">
            <wp:posOffset>-59690</wp:posOffset>
          </wp:positionH>
          <wp:positionV relativeFrom="paragraph">
            <wp:posOffset>-9525</wp:posOffset>
          </wp:positionV>
          <wp:extent cx="1692910" cy="438785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438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B1ABD" w:rsidRDefault="00946EC2" w:rsidP="002E76D7">
    <w:pPr>
      <w:pStyle w:val="Encabezado"/>
      <w:tabs>
        <w:tab w:val="clear" w:pos="4419"/>
        <w:tab w:val="clear" w:pos="8838"/>
        <w:tab w:val="left" w:pos="51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28DD5234"/>
    <w:multiLevelType w:val="hybridMultilevel"/>
    <w:tmpl w:val="D8F83B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AC"/>
    <w:rsid w:val="00064A25"/>
    <w:rsid w:val="000B5B7F"/>
    <w:rsid w:val="000C50D2"/>
    <w:rsid w:val="00107498"/>
    <w:rsid w:val="00167285"/>
    <w:rsid w:val="001715EF"/>
    <w:rsid w:val="00193145"/>
    <w:rsid w:val="0022589A"/>
    <w:rsid w:val="00281B18"/>
    <w:rsid w:val="003040D6"/>
    <w:rsid w:val="00321CDB"/>
    <w:rsid w:val="004240A5"/>
    <w:rsid w:val="004735D2"/>
    <w:rsid w:val="00485ADE"/>
    <w:rsid w:val="004969B1"/>
    <w:rsid w:val="004B27CE"/>
    <w:rsid w:val="00522101"/>
    <w:rsid w:val="005421AC"/>
    <w:rsid w:val="005A2E27"/>
    <w:rsid w:val="005F31C2"/>
    <w:rsid w:val="007C0F57"/>
    <w:rsid w:val="008076BA"/>
    <w:rsid w:val="00941103"/>
    <w:rsid w:val="00946EC2"/>
    <w:rsid w:val="00AF7C5A"/>
    <w:rsid w:val="00B23CA1"/>
    <w:rsid w:val="00B8070A"/>
    <w:rsid w:val="00BE6565"/>
    <w:rsid w:val="00ED367A"/>
    <w:rsid w:val="00EE4B23"/>
    <w:rsid w:val="00F4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A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5421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rsid w:val="005421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1AC"/>
    <w:rPr>
      <w:rFonts w:ascii="Calibri" w:eastAsia="Calibri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19314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21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CDB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A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5421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rsid w:val="005421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1AC"/>
    <w:rPr>
      <w:rFonts w:ascii="Calibri" w:eastAsia="Calibri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19314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21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CDB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Paola Hurtado</cp:lastModifiedBy>
  <cp:revision>3</cp:revision>
  <cp:lastPrinted>2015-11-27T22:05:00Z</cp:lastPrinted>
  <dcterms:created xsi:type="dcterms:W3CDTF">2015-11-27T21:20:00Z</dcterms:created>
  <dcterms:modified xsi:type="dcterms:W3CDTF">2015-11-27T22:09:00Z</dcterms:modified>
</cp:coreProperties>
</file>