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5D2883">
        <w:rPr>
          <w:rFonts w:asciiTheme="minorHAnsi" w:eastAsia="Times New Roman" w:hAnsiTheme="minorHAnsi"/>
          <w:b/>
          <w:bCs/>
          <w:sz w:val="24"/>
          <w:szCs w:val="24"/>
          <w:lang w:eastAsia="es-EC"/>
        </w:rPr>
        <w:t>007-</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 xml:space="preserve">DE </w:t>
      </w:r>
      <w:r w:rsidR="005D2883">
        <w:rPr>
          <w:rFonts w:asciiTheme="minorHAnsi" w:eastAsia="Times New Roman" w:hAnsiTheme="minorHAnsi"/>
          <w:b/>
          <w:bCs/>
          <w:sz w:val="24"/>
          <w:szCs w:val="24"/>
          <w:lang w:eastAsia="es-EC"/>
        </w:rPr>
        <w:t>PREPARACIÓN DE ALIMENTOS</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0084638D">
        <w:rPr>
          <w:rFonts w:asciiTheme="minorHAnsi" w:eastAsia="Times New Roman" w:hAnsiTheme="minorHAnsi"/>
          <w:sz w:val="20"/>
          <w:szCs w:val="20"/>
          <w:lang w:eastAsia="es-EC"/>
        </w:rPr>
        <w:t xml:space="preserve">de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0C5E57">
      <w:pPr>
        <w:spacing w:after="0" w:line="240" w:lineRule="auto"/>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5D2883">
        <w:rPr>
          <w:rFonts w:asciiTheme="minorHAnsi" w:eastAsia="Times New Roman" w:hAnsiTheme="minorHAnsi"/>
          <w:b/>
          <w:bCs/>
          <w:lang w:eastAsia="es-EC"/>
        </w:rPr>
        <w:t>007-</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5D2883">
        <w:rPr>
          <w:rFonts w:asciiTheme="minorHAnsi" w:eastAsia="Times New Roman" w:hAnsiTheme="minorHAnsi"/>
          <w:lang w:eastAsia="es-EC"/>
        </w:rPr>
        <w:t>Católica Nacional</w:t>
      </w:r>
      <w:r w:rsidR="00E2053A">
        <w:rPr>
          <w:rFonts w:asciiTheme="minorHAnsi" w:eastAsia="Times New Roman" w:hAnsiTheme="minorHAnsi"/>
          <w:lang w:eastAsia="es-EC"/>
        </w:rPr>
        <w:t>, frecuencia 9</w:t>
      </w:r>
      <w:r w:rsidR="005D2883">
        <w:rPr>
          <w:rFonts w:asciiTheme="minorHAnsi" w:eastAsia="Times New Roman" w:hAnsiTheme="minorHAnsi"/>
          <w:lang w:eastAsia="es-EC"/>
        </w:rPr>
        <w:t>8.1</w:t>
      </w:r>
      <w:r w:rsidR="00F163B0">
        <w:rPr>
          <w:rFonts w:asciiTheme="minorHAnsi" w:eastAsia="Times New Roman" w:hAnsiTheme="minorHAnsi"/>
          <w:lang w:eastAsia="es-EC"/>
        </w:rPr>
        <w:t xml:space="preserve"> FM, </w:t>
      </w:r>
      <w:r w:rsidR="005D2883">
        <w:rPr>
          <w:rFonts w:asciiTheme="minorHAnsi" w:eastAsia="Times New Roman" w:hAnsiTheme="minorHAnsi"/>
          <w:lang w:eastAsia="es-EC"/>
        </w:rPr>
        <w:t>y Radio América 104.5 FM</w:t>
      </w:r>
      <w:r w:rsidR="00F163B0">
        <w:rPr>
          <w:rFonts w:asciiTheme="minorHAnsi" w:eastAsia="Times New Roman" w:hAnsiTheme="minorHAnsi"/>
          <w:lang w:eastAsia="es-EC"/>
        </w:rPr>
        <w:t xml:space="preserve">, en la transmisión del día </w:t>
      </w:r>
      <w:r w:rsidR="005D2883">
        <w:rPr>
          <w:rFonts w:asciiTheme="minorHAnsi" w:eastAsia="Times New Roman" w:hAnsiTheme="minorHAnsi"/>
          <w:lang w:eastAsia="es-EC"/>
        </w:rPr>
        <w:t xml:space="preserve">viernes 05 de febrero </w:t>
      </w:r>
      <w:r w:rsidR="00F163B0">
        <w:rPr>
          <w:rFonts w:asciiTheme="minorHAnsi" w:eastAsia="Times New Roman" w:hAnsiTheme="minorHAnsi"/>
          <w:lang w:eastAsia="es-EC"/>
        </w:rPr>
        <w:t xml:space="preserve">de 2016,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5D2883">
        <w:rPr>
          <w:rFonts w:asciiTheme="minorHAnsi" w:eastAsia="Times New Roman" w:hAnsiTheme="minorHAnsi"/>
          <w:b/>
          <w:lang w:eastAsia="es-EC"/>
        </w:rPr>
        <w:t xml:space="preserve"> PREPARACIÓN DE ALIMENTOS</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48697D">
        <w:trPr>
          <w:trHeight w:val="267"/>
          <w:jc w:val="center"/>
        </w:trPr>
        <w:tc>
          <w:tcPr>
            <w:tcW w:w="4454"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48697D" w:rsidRPr="000E631E" w:rsidTr="0048697D">
        <w:trPr>
          <w:trHeight w:val="238"/>
          <w:jc w:val="center"/>
        </w:trPr>
        <w:tc>
          <w:tcPr>
            <w:tcW w:w="4454" w:type="dxa"/>
            <w:vAlign w:val="center"/>
          </w:tcPr>
          <w:p w:rsidR="0048697D" w:rsidRPr="007D0773" w:rsidRDefault="0048697D" w:rsidP="0048697D">
            <w:bookmarkStart w:id="0" w:name="_GoBack" w:colFirst="0" w:colLast="2"/>
            <w:r w:rsidRPr="007D0773">
              <w:t>Publicación y convocatoria:</w:t>
            </w:r>
          </w:p>
        </w:tc>
        <w:tc>
          <w:tcPr>
            <w:tcW w:w="2977" w:type="dxa"/>
            <w:vAlign w:val="center"/>
          </w:tcPr>
          <w:p w:rsidR="0048697D" w:rsidRPr="007D0773" w:rsidRDefault="0048697D" w:rsidP="0048697D">
            <w:pPr>
              <w:jc w:val="center"/>
            </w:pPr>
            <w:r w:rsidRPr="007D0773">
              <w:t>10 de febrero de 2016</w:t>
            </w:r>
          </w:p>
        </w:tc>
        <w:tc>
          <w:tcPr>
            <w:tcW w:w="910" w:type="dxa"/>
            <w:vAlign w:val="center"/>
          </w:tcPr>
          <w:p w:rsidR="0048697D" w:rsidRPr="007D0773" w:rsidRDefault="00241507" w:rsidP="0048697D">
            <w:pPr>
              <w:jc w:val="center"/>
            </w:pPr>
            <w:r>
              <w:t>19:00</w:t>
            </w:r>
          </w:p>
        </w:tc>
      </w:tr>
      <w:tr w:rsidR="0048697D" w:rsidRPr="000E631E" w:rsidTr="0048697D">
        <w:trPr>
          <w:trHeight w:val="250"/>
          <w:jc w:val="center"/>
        </w:trPr>
        <w:tc>
          <w:tcPr>
            <w:tcW w:w="4454" w:type="dxa"/>
            <w:vAlign w:val="center"/>
          </w:tcPr>
          <w:p w:rsidR="0048697D" w:rsidRPr="007D0773" w:rsidRDefault="0048697D" w:rsidP="0048697D">
            <w:r w:rsidRPr="007D0773">
              <w:t>Socialización:</w:t>
            </w:r>
          </w:p>
        </w:tc>
        <w:tc>
          <w:tcPr>
            <w:tcW w:w="2977" w:type="dxa"/>
            <w:vAlign w:val="center"/>
          </w:tcPr>
          <w:p w:rsidR="0048697D" w:rsidRPr="007D0773" w:rsidRDefault="0048697D" w:rsidP="00241507">
            <w:pPr>
              <w:jc w:val="center"/>
            </w:pPr>
            <w:r w:rsidRPr="007D0773">
              <w:t>Desde el 10 de febrero de 2016 hasta el 1</w:t>
            </w:r>
            <w:r w:rsidR="00241507">
              <w:t>7</w:t>
            </w:r>
            <w:r w:rsidRPr="007D0773">
              <w:t xml:space="preserve"> de febrero de 2016</w:t>
            </w:r>
          </w:p>
        </w:tc>
        <w:tc>
          <w:tcPr>
            <w:tcW w:w="910" w:type="dxa"/>
            <w:vAlign w:val="center"/>
          </w:tcPr>
          <w:p w:rsidR="0048697D" w:rsidRPr="007D0773" w:rsidRDefault="00241507" w:rsidP="00880090">
            <w:pPr>
              <w:jc w:val="center"/>
            </w:pPr>
            <w:r>
              <w:t>16:00</w:t>
            </w:r>
          </w:p>
        </w:tc>
      </w:tr>
      <w:tr w:rsidR="0048697D" w:rsidRPr="000E631E" w:rsidTr="0048697D">
        <w:trPr>
          <w:trHeight w:val="234"/>
          <w:jc w:val="center"/>
        </w:trPr>
        <w:tc>
          <w:tcPr>
            <w:tcW w:w="4454" w:type="dxa"/>
            <w:vAlign w:val="center"/>
          </w:tcPr>
          <w:p w:rsidR="0048697D" w:rsidRPr="007D0773" w:rsidRDefault="0048697D" w:rsidP="0048697D">
            <w:r w:rsidRPr="007D0773">
              <w:t>Periodo de preguntas, respuestas y aclaraciones (Fecha límite):</w:t>
            </w:r>
          </w:p>
        </w:tc>
        <w:tc>
          <w:tcPr>
            <w:tcW w:w="2977" w:type="dxa"/>
            <w:vAlign w:val="center"/>
          </w:tcPr>
          <w:p w:rsidR="0048697D" w:rsidRPr="007D0773" w:rsidRDefault="0048697D" w:rsidP="0048697D">
            <w:pPr>
              <w:jc w:val="center"/>
            </w:pPr>
            <w:r w:rsidRPr="007D0773">
              <w:t>Desde el 1</w:t>
            </w:r>
            <w:r w:rsidR="00241507">
              <w:t>0 de febrero de 2016 hasta el 17</w:t>
            </w:r>
            <w:r w:rsidRPr="007D0773">
              <w:t xml:space="preserve"> de febrero de 2016</w:t>
            </w:r>
          </w:p>
        </w:tc>
        <w:tc>
          <w:tcPr>
            <w:tcW w:w="910" w:type="dxa"/>
            <w:vAlign w:val="center"/>
          </w:tcPr>
          <w:p w:rsidR="0048697D" w:rsidRPr="007D0773" w:rsidRDefault="00241507" w:rsidP="00880090">
            <w:pPr>
              <w:jc w:val="center"/>
            </w:pPr>
            <w:r>
              <w:t>16:00</w:t>
            </w:r>
          </w:p>
        </w:tc>
      </w:tr>
      <w:tr w:rsidR="0048697D" w:rsidRPr="000E631E" w:rsidTr="0048697D">
        <w:trPr>
          <w:trHeight w:val="250"/>
          <w:jc w:val="center"/>
        </w:trPr>
        <w:tc>
          <w:tcPr>
            <w:tcW w:w="4454" w:type="dxa"/>
            <w:vAlign w:val="center"/>
          </w:tcPr>
          <w:p w:rsidR="0048697D" w:rsidRPr="007D0773" w:rsidRDefault="0048697D" w:rsidP="0048697D">
            <w:r w:rsidRPr="007D0773">
              <w:t>Recepción de ofertas (Documentación para la adhesión a las especificaciones técnicas y condiciones económicas):</w:t>
            </w:r>
          </w:p>
        </w:tc>
        <w:tc>
          <w:tcPr>
            <w:tcW w:w="2977" w:type="dxa"/>
            <w:vAlign w:val="center"/>
          </w:tcPr>
          <w:p w:rsidR="0048697D" w:rsidRPr="007D0773" w:rsidRDefault="00241507" w:rsidP="0048697D">
            <w:pPr>
              <w:jc w:val="center"/>
            </w:pPr>
            <w:r>
              <w:t>18</w:t>
            </w:r>
            <w:r w:rsidR="0048697D" w:rsidRPr="007D0773">
              <w:t xml:space="preserve"> de febrero de 2016</w:t>
            </w:r>
          </w:p>
        </w:tc>
        <w:tc>
          <w:tcPr>
            <w:tcW w:w="910" w:type="dxa"/>
            <w:vAlign w:val="center"/>
          </w:tcPr>
          <w:p w:rsidR="0048697D" w:rsidRPr="007D0773" w:rsidRDefault="0048697D" w:rsidP="0048697D">
            <w:pPr>
              <w:jc w:val="center"/>
            </w:pPr>
            <w:r w:rsidRPr="007D0773">
              <w:t>16:00</w:t>
            </w:r>
          </w:p>
        </w:tc>
      </w:tr>
      <w:tr w:rsidR="0048697D" w:rsidRPr="000E631E" w:rsidTr="0048697D">
        <w:trPr>
          <w:trHeight w:val="250"/>
          <w:jc w:val="center"/>
        </w:trPr>
        <w:tc>
          <w:tcPr>
            <w:tcW w:w="4454" w:type="dxa"/>
            <w:vAlign w:val="center"/>
          </w:tcPr>
          <w:p w:rsidR="0048697D" w:rsidRPr="007D0773" w:rsidRDefault="0048697D" w:rsidP="0048697D">
            <w:r w:rsidRPr="007D0773">
              <w:t>Apertura de Ofertas:</w:t>
            </w:r>
          </w:p>
        </w:tc>
        <w:tc>
          <w:tcPr>
            <w:tcW w:w="2977" w:type="dxa"/>
            <w:vAlign w:val="center"/>
          </w:tcPr>
          <w:p w:rsidR="0048697D" w:rsidRPr="007D0773" w:rsidRDefault="00241507" w:rsidP="0048697D">
            <w:pPr>
              <w:jc w:val="center"/>
            </w:pPr>
            <w:r>
              <w:t>18</w:t>
            </w:r>
            <w:r w:rsidR="0048697D" w:rsidRPr="007D0773">
              <w:t xml:space="preserve"> de febrero de 2016</w:t>
            </w:r>
          </w:p>
        </w:tc>
        <w:tc>
          <w:tcPr>
            <w:tcW w:w="910" w:type="dxa"/>
            <w:vAlign w:val="center"/>
          </w:tcPr>
          <w:p w:rsidR="0048697D" w:rsidRPr="007D0773" w:rsidRDefault="0048697D" w:rsidP="0048697D">
            <w:pPr>
              <w:jc w:val="center"/>
            </w:pPr>
            <w:r w:rsidRPr="007D0773">
              <w:t>17:00</w:t>
            </w:r>
          </w:p>
        </w:tc>
      </w:tr>
      <w:tr w:rsidR="0048697D" w:rsidRPr="000E631E" w:rsidTr="0048697D">
        <w:trPr>
          <w:trHeight w:val="250"/>
          <w:jc w:val="center"/>
        </w:trPr>
        <w:tc>
          <w:tcPr>
            <w:tcW w:w="4454" w:type="dxa"/>
            <w:vAlign w:val="center"/>
          </w:tcPr>
          <w:p w:rsidR="0048697D" w:rsidRPr="007D0773" w:rsidRDefault="0048697D" w:rsidP="0048697D">
            <w:r w:rsidRPr="007D0773">
              <w:t>Evaluación de ofertas:</w:t>
            </w:r>
          </w:p>
        </w:tc>
        <w:tc>
          <w:tcPr>
            <w:tcW w:w="2977" w:type="dxa"/>
            <w:vAlign w:val="center"/>
          </w:tcPr>
          <w:p w:rsidR="0048697D" w:rsidRPr="007D0773" w:rsidRDefault="0048697D" w:rsidP="0048697D">
            <w:pPr>
              <w:jc w:val="center"/>
            </w:pPr>
            <w:r w:rsidRPr="007D0773">
              <w:t>26 de febrero de 2016</w:t>
            </w:r>
          </w:p>
        </w:tc>
        <w:tc>
          <w:tcPr>
            <w:tcW w:w="910" w:type="dxa"/>
            <w:vAlign w:val="center"/>
          </w:tcPr>
          <w:p w:rsidR="0048697D" w:rsidRPr="007D0773" w:rsidRDefault="0048697D" w:rsidP="0048697D">
            <w:pPr>
              <w:jc w:val="center"/>
            </w:pPr>
            <w:r w:rsidRPr="007D0773">
              <w:t>17:00</w:t>
            </w:r>
          </w:p>
        </w:tc>
      </w:tr>
      <w:tr w:rsidR="0048697D" w:rsidRPr="000E631E" w:rsidTr="0048697D">
        <w:trPr>
          <w:trHeight w:val="269"/>
          <w:jc w:val="center"/>
        </w:trPr>
        <w:tc>
          <w:tcPr>
            <w:tcW w:w="4454" w:type="dxa"/>
            <w:vAlign w:val="center"/>
          </w:tcPr>
          <w:p w:rsidR="0048697D" w:rsidRPr="007D0773" w:rsidRDefault="0048697D" w:rsidP="0048697D">
            <w:r w:rsidRPr="007D0773">
              <w:t>Fecha estimada de catalogación:</w:t>
            </w:r>
          </w:p>
        </w:tc>
        <w:tc>
          <w:tcPr>
            <w:tcW w:w="2977" w:type="dxa"/>
            <w:vAlign w:val="center"/>
          </w:tcPr>
          <w:p w:rsidR="0048697D" w:rsidRPr="007D0773" w:rsidRDefault="0048697D" w:rsidP="0048697D">
            <w:pPr>
              <w:jc w:val="center"/>
            </w:pPr>
            <w:r w:rsidRPr="007D0773">
              <w:t>29 de febrero de 2016</w:t>
            </w:r>
          </w:p>
        </w:tc>
        <w:tc>
          <w:tcPr>
            <w:tcW w:w="910" w:type="dxa"/>
            <w:vAlign w:val="center"/>
          </w:tcPr>
          <w:p w:rsidR="0048697D" w:rsidRDefault="0048697D" w:rsidP="0048697D">
            <w:pPr>
              <w:jc w:val="center"/>
            </w:pPr>
            <w:r w:rsidRPr="007D0773">
              <w:t>17:00</w:t>
            </w:r>
          </w:p>
        </w:tc>
      </w:tr>
      <w:bookmarkEnd w:id="0"/>
    </w:tbl>
    <w:p w:rsidR="000C5E57" w:rsidRPr="00A8044E" w:rsidRDefault="000C5E57" w:rsidP="00AF69C7">
      <w:pPr>
        <w:spacing w:after="0" w:line="240" w:lineRule="auto"/>
        <w:jc w:val="both"/>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 xml:space="preserve">La etapa de socialización, mediante la cual se proporcionará toda la información relacionada con el procedimiento, se realizará según el cronograma establecido en las ventanillas o coordinaciones zonales del SERCOP de acuerdo a la provincia que se indica en el punto 4.  Para la socialización específica por </w:t>
      </w:r>
      <w:r w:rsidR="002B5E1B">
        <w:t xml:space="preserve">servicio </w:t>
      </w:r>
      <w:r w:rsidR="007A7099" w:rsidRPr="007A7099">
        <w:t>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3750C5"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 xml:space="preserve">D.M. Quito, </w:t>
      </w:r>
      <w:r w:rsidR="0048697D">
        <w:rPr>
          <w:rFonts w:asciiTheme="minorHAnsi" w:eastAsia="Times New Roman" w:hAnsiTheme="minorHAnsi"/>
          <w:b/>
          <w:lang w:eastAsia="es-EC"/>
        </w:rPr>
        <w:t>10</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tbl>
      <w:tblPr>
        <w:tblStyle w:val="Tablaconcuadrcula"/>
        <w:tblpPr w:leftFromText="141" w:rightFromText="141" w:vertAnchor="text" w:horzAnchor="margin" w:tblpY="1137"/>
        <w:tblW w:w="8376" w:type="dxa"/>
        <w:tblLayout w:type="fixed"/>
        <w:tblLook w:val="04A0" w:firstRow="1" w:lastRow="0" w:firstColumn="1" w:lastColumn="0" w:noHBand="0" w:noVBand="1"/>
      </w:tblPr>
      <w:tblGrid>
        <w:gridCol w:w="2317"/>
        <w:gridCol w:w="2613"/>
        <w:gridCol w:w="3446"/>
      </w:tblGrid>
      <w:tr w:rsidR="00050768" w:rsidTr="00050768">
        <w:trPr>
          <w:trHeight w:val="256"/>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ELABORADO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Sofía Moreno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64"/>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VALIDADO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Freddy Montenegro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64"/>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VALIDADO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Renata Díaz</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30"/>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REVISADO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Andrea Herdoíza</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17"/>
        </w:trPr>
        <w:tc>
          <w:tcPr>
            <w:tcW w:w="23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APROBADO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Vania Preciado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29"/>
        </w:trPr>
        <w:tc>
          <w:tcPr>
            <w:tcW w:w="23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Wagner Fierro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bl>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w:t>
      </w:r>
      <w:r w:rsidR="00E2761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w:t>
      </w:r>
      <w:r w:rsidR="009910AA" w:rsidRPr="009910AA">
        <w:rPr>
          <w:rFonts w:asciiTheme="minorHAnsi" w:eastAsia="Times New Roman" w:hAnsiTheme="minorHAnsi" w:cs="Times New Roman"/>
          <w:color w:val="auto"/>
          <w:sz w:val="22"/>
          <w:szCs w:val="22"/>
          <w:lang w:eastAsia="es-EC"/>
        </w:rPr>
        <w:lastRenderedPageBreak/>
        <w:t xml:space="preserve">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 xml:space="preserve">DE </w:t>
      </w:r>
      <w:r w:rsidR="0048697D">
        <w:rPr>
          <w:rFonts w:asciiTheme="minorHAnsi" w:hAnsiTheme="minorHAnsi"/>
          <w:b w:val="0"/>
          <w:sz w:val="24"/>
          <w:szCs w:val="24"/>
        </w:rPr>
        <w:t>PREPARACIÓN DE ALIMENTOS</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producto</w:t>
      </w:r>
      <w:r w:rsidR="003A7F51">
        <w:rPr>
          <w:rFonts w:asciiTheme="minorHAnsi" w:hAnsiTheme="minorHAnsi"/>
          <w:b w:val="0"/>
          <w:kern w:val="0"/>
          <w:sz w:val="22"/>
          <w:szCs w:val="22"/>
        </w:rPr>
        <w:t>s</w:t>
      </w:r>
      <w:r w:rsidR="00E2053A">
        <w:rPr>
          <w:rFonts w:asciiTheme="minorHAnsi" w:hAnsiTheme="minorHAnsi"/>
          <w:b w:val="0"/>
          <w:kern w:val="0"/>
          <w:sz w:val="22"/>
          <w:szCs w:val="22"/>
        </w:rPr>
        <w:t xml:space="preserve"> </w:t>
      </w:r>
      <w:r w:rsidR="003A7F51">
        <w:rPr>
          <w:rFonts w:asciiTheme="minorHAnsi" w:hAnsiTheme="minorHAnsi"/>
          <w:b w:val="0"/>
          <w:kern w:val="0"/>
          <w:sz w:val="22"/>
          <w:szCs w:val="22"/>
        </w:rPr>
        <w:t xml:space="preserve">resultantes de la prestación </w:t>
      </w:r>
      <w:r w:rsidR="00E2053A">
        <w:rPr>
          <w:rFonts w:asciiTheme="minorHAnsi" w:hAnsiTheme="minorHAnsi"/>
          <w:b w:val="0"/>
          <w:kern w:val="0"/>
          <w:sz w:val="22"/>
          <w:szCs w:val="22"/>
        </w:rPr>
        <w:t>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será en la dirección que indique la entidad contratante, dentro del área de intervención determinada en la ficha de</w:t>
      </w:r>
      <w:r w:rsidR="00B46D84">
        <w:rPr>
          <w:rFonts w:asciiTheme="minorHAnsi" w:hAnsiTheme="minorHAnsi"/>
          <w:b w:val="0"/>
          <w:kern w:val="0"/>
          <w:sz w:val="22"/>
          <w:szCs w:val="22"/>
        </w:rPr>
        <w:t>l</w:t>
      </w:r>
      <w:r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003A7F51">
        <w:rPr>
          <w:rFonts w:asciiTheme="minorHAnsi" w:hAnsiTheme="minorHAnsi"/>
          <w:b w:val="0"/>
          <w:kern w:val="0"/>
          <w:sz w:val="22"/>
          <w:szCs w:val="22"/>
        </w:rPr>
        <w:t xml:space="preserve"> </w:t>
      </w:r>
      <w:r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entregarse los </w:t>
      </w:r>
      <w:r w:rsidR="003A7F51">
        <w:rPr>
          <w:rFonts w:asciiTheme="minorHAnsi" w:hAnsiTheme="minorHAnsi"/>
          <w:b w:val="0"/>
          <w:kern w:val="0"/>
          <w:sz w:val="22"/>
          <w:szCs w:val="22"/>
        </w:rPr>
        <w:t xml:space="preserve">productos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w:t>
      </w:r>
      <w:r w:rsidR="003A7F51">
        <w:rPr>
          <w:rFonts w:asciiTheme="minorHAnsi" w:eastAsia="Times New Roman" w:hAnsiTheme="minorHAnsi"/>
          <w:color w:val="000000"/>
          <w:lang w:eastAsia="es-EC"/>
        </w:rPr>
        <w:t xml:space="preserve">productos </w:t>
      </w:r>
      <w:r w:rsidR="003F322B">
        <w:rPr>
          <w:rFonts w:asciiTheme="minorHAnsi" w:eastAsia="Times New Roman" w:hAnsiTheme="minorHAnsi"/>
          <w:color w:val="000000"/>
          <w:lang w:eastAsia="es-EC"/>
        </w:rPr>
        <w:t xml:space="preserve">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w:t>
      </w:r>
      <w:r w:rsidR="003A7F51">
        <w:rPr>
          <w:rFonts w:asciiTheme="minorHAnsi" w:eastAsia="Times New Roman" w:hAnsiTheme="minorHAnsi"/>
          <w:color w:val="000000"/>
          <w:lang w:eastAsia="es-EC"/>
        </w:rPr>
        <w:t xml:space="preserve">productos </w:t>
      </w:r>
      <w:r w:rsidR="003F322B">
        <w:rPr>
          <w:rFonts w:asciiTheme="minorHAnsi" w:eastAsia="Times New Roman" w:hAnsiTheme="minorHAnsi"/>
          <w:color w:val="000000"/>
          <w:lang w:eastAsia="es-EC"/>
        </w:rPr>
        <w:t xml:space="preserve">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3A7F51">
        <w:rPr>
          <w:rFonts w:asciiTheme="minorHAnsi" w:eastAsia="Times New Roman" w:hAnsiTheme="minorHAnsi"/>
          <w:lang w:eastAsia="es-EC"/>
        </w:rPr>
        <w:t xml:space="preserve">servicio </w:t>
      </w:r>
      <w:r w:rsidR="003A7F51" w:rsidRPr="003F322B">
        <w:rPr>
          <w:rFonts w:asciiTheme="minorHAnsi" w:eastAsia="Times New Roman" w:hAnsiTheme="minorHAnsi"/>
          <w:lang w:eastAsia="es-EC"/>
        </w:rPr>
        <w:t>específico</w:t>
      </w:r>
      <w:r w:rsidRPr="003F322B">
        <w:rPr>
          <w:rFonts w:asciiTheme="minorHAnsi" w:eastAsia="Times New Roman" w:hAnsiTheme="minorHAnsi"/>
          <w:lang w:eastAsia="es-EC"/>
        </w:rPr>
        <w:t>.</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3A7F51">
        <w:rPr>
          <w:rFonts w:asciiTheme="minorHAnsi" w:eastAsia="Times New Roman" w:hAnsiTheme="minorHAnsi"/>
          <w:lang w:eastAsia="es-EC"/>
        </w:rPr>
        <w:t xml:space="preserve">servicio </w:t>
      </w:r>
      <w:r w:rsidR="003A7F51" w:rsidRPr="0095636F">
        <w:rPr>
          <w:rFonts w:asciiTheme="minorHAnsi" w:eastAsia="Times New Roman" w:hAnsiTheme="minorHAnsi"/>
          <w:lang w:eastAsia="es-EC"/>
        </w:rPr>
        <w:t>específico</w:t>
      </w:r>
      <w:r w:rsidRPr="0095636F">
        <w:rPr>
          <w:rFonts w:asciiTheme="minorHAnsi" w:eastAsia="Times New Roman" w:hAnsiTheme="minorHAnsi"/>
          <w:lang w:eastAsia="es-EC"/>
        </w:rPr>
        <w:t xml:space="preserve">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w:t>
      </w:r>
      <w:r w:rsidR="003A7F51">
        <w:rPr>
          <w:rFonts w:asciiTheme="minorHAnsi" w:eastAsia="Times New Roman" w:hAnsiTheme="minorHAnsi"/>
          <w:lang w:eastAsia="es-EC"/>
        </w:rPr>
        <w:t xml:space="preserve">productos </w:t>
      </w:r>
      <w:r w:rsidRPr="0095636F">
        <w:rPr>
          <w:rFonts w:asciiTheme="minorHAnsi" w:eastAsia="Times New Roman" w:hAnsiTheme="minorHAnsi"/>
          <w:lang w:eastAsia="es-EC"/>
        </w:rPr>
        <w:t xml:space="preserve">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 xml:space="preserve">el </w:t>
      </w:r>
      <w:r w:rsidR="003A7F51">
        <w:rPr>
          <w:rFonts w:asciiTheme="minorHAnsi" w:eastAsia="Times New Roman" w:hAnsiTheme="minorHAnsi"/>
          <w:lang w:eastAsia="es-EC"/>
        </w:rPr>
        <w:t xml:space="preserve">producto resultante de la prestación del </w:t>
      </w:r>
      <w:r w:rsidRPr="00D57081">
        <w:rPr>
          <w:rFonts w:asciiTheme="minorHAnsi" w:eastAsia="Times New Roman" w:hAnsiTheme="minorHAnsi"/>
          <w:lang w:eastAsia="es-EC"/>
        </w:rPr>
        <w:t xml:space="preserve">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 xml:space="preserve">sea entregado en óptimas condiciones, de conformidad con lo establecido en la ficha del </w:t>
      </w:r>
      <w:r w:rsidR="00FD509D">
        <w:rPr>
          <w:rFonts w:asciiTheme="minorHAnsi" w:eastAsia="Times New Roman" w:hAnsiTheme="minorHAnsi"/>
          <w:lang w:eastAsia="es-EC"/>
        </w:rPr>
        <w:t>servicio</w:t>
      </w:r>
      <w:r w:rsidR="003A7F51">
        <w:rPr>
          <w:rFonts w:asciiTheme="minorHAnsi" w:eastAsia="Times New Roman" w:hAnsiTheme="minorHAnsi"/>
          <w:lang w:eastAsia="es-EC"/>
        </w:rPr>
        <w:t xml:space="preserve"> </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w:t>
      </w:r>
      <w:r w:rsidR="003A7F51">
        <w:rPr>
          <w:rFonts w:asciiTheme="minorHAnsi" w:hAnsiTheme="minorHAnsi"/>
        </w:rPr>
        <w:t>productos resultantes de la prestación d</w:t>
      </w:r>
      <w:r w:rsidRPr="00D57081">
        <w:rPr>
          <w:rFonts w:asciiTheme="minorHAnsi" w:hAnsiTheme="minorHAnsi"/>
        </w:rPr>
        <w:t>e</w:t>
      </w:r>
      <w:r w:rsidR="003A7F51">
        <w:rPr>
          <w:rFonts w:asciiTheme="minorHAnsi" w:hAnsiTheme="minorHAnsi"/>
        </w:rPr>
        <w:t xml:space="preserve">l </w:t>
      </w:r>
      <w:r w:rsidRPr="00D57081">
        <w:rPr>
          <w:rFonts w:asciiTheme="minorHAnsi" w:hAnsiTheme="minorHAnsi"/>
        </w:rPr>
        <w:t xml:space="preserve">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FD509D">
        <w:rPr>
          <w:rFonts w:asciiTheme="minorHAnsi" w:hAnsiTheme="minorHAnsi"/>
          <w:bCs w:val="0"/>
          <w:color w:val="000000"/>
          <w:sz w:val="22"/>
          <w:szCs w:val="22"/>
        </w:rPr>
        <w:t>Infracciones, sanciones y aplicación de multas</w:t>
      </w:r>
      <w:r w:rsidR="002B3FCE">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fabricante, o determinada como máxima en la ficha del </w:t>
      </w:r>
      <w:r w:rsidR="003A7F51">
        <w:rPr>
          <w:rFonts w:asciiTheme="minorHAnsi" w:eastAsia="Times New Roman" w:hAnsiTheme="minorHAnsi"/>
          <w:lang w:eastAsia="es-EC"/>
        </w:rPr>
        <w:t>servicio</w:t>
      </w:r>
      <w:r w:rsidR="003A7F51" w:rsidRPr="00C13B2D">
        <w:rPr>
          <w:rFonts w:asciiTheme="minorHAnsi" w:eastAsia="Times New Roman" w:hAnsiTheme="minorHAnsi"/>
          <w:lang w:eastAsia="es-EC"/>
        </w:rPr>
        <w:t xml:space="preserve"> específico</w:t>
      </w:r>
      <w:r w:rsidR="000E001F" w:rsidRPr="00C13B2D">
        <w:rPr>
          <w:rFonts w:asciiTheme="minorHAnsi" w:eastAsia="Times New Roman" w:hAnsiTheme="minorHAnsi"/>
          <w:lang w:eastAsia="es-EC"/>
        </w:rPr>
        <w:t>.</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w:t>
      </w:r>
      <w:r w:rsidR="003A7F51">
        <w:rPr>
          <w:rFonts w:asciiTheme="minorHAnsi" w:eastAsia="Times New Roman" w:hAnsiTheme="minorHAnsi"/>
          <w:lang w:eastAsia="es-EC"/>
        </w:rPr>
        <w:t>producto</w:t>
      </w:r>
      <w:r w:rsidR="00E210A6">
        <w:rPr>
          <w:rFonts w:asciiTheme="minorHAnsi" w:eastAsia="Times New Roman" w:hAnsiTheme="minorHAnsi"/>
          <w:lang w:eastAsia="es-EC"/>
        </w:rPr>
        <w:t xml:space="preserve">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w:t>
            </w:r>
            <w:r w:rsidR="0048697D">
              <w:rPr>
                <w:rFonts w:asciiTheme="minorHAnsi" w:eastAsia="Times New Roman" w:hAnsiTheme="minorHAnsi"/>
                <w:b/>
                <w:bCs/>
                <w:sz w:val="24"/>
                <w:szCs w:val="24"/>
                <w:lang w:eastAsia="es-EC"/>
              </w:rPr>
              <w:t>PREPARACIÓN DE ALIMENTOS</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5D2883">
              <w:rPr>
                <w:rFonts w:asciiTheme="minorHAnsi" w:eastAsia="Times New Roman" w:hAnsiTheme="minorHAnsi"/>
                <w:b/>
                <w:bCs/>
                <w:lang w:eastAsia="es-EC"/>
              </w:rPr>
              <w:t>007-</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3A7F51"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 xml:space="preserve">3.7  Requisitos mínimos de la documentación de adhesión: </w:t>
      </w:r>
      <w:r>
        <w:rPr>
          <w:rFonts w:asciiTheme="minorHAnsi" w:hAnsiTheme="minorHAnsi"/>
          <w:b w:val="0"/>
          <w:bCs w:val="0"/>
          <w:kern w:val="0"/>
          <w:sz w:val="22"/>
          <w:szCs w:val="22"/>
        </w:rPr>
        <w:t xml:space="preserve">A la documentación de adhesión deberán </w:t>
      </w:r>
      <w:r w:rsidRPr="00D1431E">
        <w:rPr>
          <w:rFonts w:asciiTheme="minorHAnsi" w:hAnsiTheme="minorHAnsi"/>
          <w:b w:val="0"/>
          <w:bCs w:val="0"/>
          <w:kern w:val="0"/>
          <w:sz w:val="22"/>
          <w:szCs w:val="22"/>
        </w:rPr>
        <w:t xml:space="preserve">adjuntarse como anexos, los documentos que acrediten la formación y/o experiencia; cantidad de personal </w:t>
      </w:r>
      <w:r>
        <w:rPr>
          <w:rFonts w:asciiTheme="minorHAnsi" w:hAnsiTheme="minorHAnsi"/>
          <w:b w:val="0"/>
          <w:bCs w:val="0"/>
          <w:kern w:val="0"/>
          <w:sz w:val="22"/>
          <w:szCs w:val="22"/>
        </w:rPr>
        <w:t>mínimo requerido u ofertado para la prestación del servicio</w:t>
      </w:r>
      <w:r w:rsidRPr="00D1431E">
        <w:rPr>
          <w:rFonts w:asciiTheme="minorHAnsi" w:hAnsiTheme="minorHAnsi"/>
          <w:b w:val="0"/>
          <w:bCs w:val="0"/>
          <w:kern w:val="0"/>
          <w:sz w:val="22"/>
          <w:szCs w:val="22"/>
        </w:rPr>
        <w:t xml:space="preserve">; y, equipo mínimo requerido, y demás requisitos de acuerdo a lo establecido en la ficha de </w:t>
      </w:r>
      <w:r>
        <w:rPr>
          <w:rFonts w:asciiTheme="minorHAnsi" w:hAnsiTheme="minorHAnsi"/>
          <w:b w:val="0"/>
          <w:bCs w:val="0"/>
          <w:kern w:val="0"/>
          <w:sz w:val="22"/>
          <w:szCs w:val="22"/>
        </w:rPr>
        <w:t xml:space="preserve">servicio </w:t>
      </w:r>
      <w:r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5D2883">
        <w:rPr>
          <w:rFonts w:asciiTheme="minorHAnsi" w:eastAsia="Times New Roman" w:hAnsiTheme="minorHAnsi"/>
          <w:b/>
          <w:bCs/>
          <w:lang w:eastAsia="es-EC"/>
        </w:rPr>
        <w:t>007-</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5D2883">
        <w:rPr>
          <w:rFonts w:asciiTheme="minorHAnsi" w:eastAsia="Times New Roman" w:hAnsiTheme="minorHAnsi"/>
          <w:b/>
          <w:lang w:eastAsia="es-EC"/>
        </w:rPr>
        <w:t>007-</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w:t>
            </w:r>
            <w:r w:rsidRPr="00A8044E">
              <w:rPr>
                <w:rFonts w:asciiTheme="minorHAnsi" w:eastAsia="Times New Roman" w:hAnsiTheme="minorHAnsi"/>
              </w:rPr>
              <w:lastRenderedPageBreak/>
              <w:t xml:space="preserve">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5D2883">
        <w:rPr>
          <w:rFonts w:asciiTheme="minorHAnsi" w:eastAsiaTheme="minorHAnsi" w:hAnsiTheme="minorHAnsi" w:cs="Calibri"/>
          <w:color w:val="000000"/>
        </w:rPr>
        <w:t>007-</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5D2883">
              <w:rPr>
                <w:rFonts w:asciiTheme="minorHAnsi" w:eastAsiaTheme="minorHAnsi" w:hAnsiTheme="minorHAnsi" w:cs="Calibri"/>
                <w:b/>
                <w:color w:val="000000"/>
              </w:rPr>
              <w:t>007-</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w:t>
            </w:r>
            <w:r w:rsidRPr="002600FF">
              <w:rPr>
                <w:rFonts w:asciiTheme="minorHAnsi" w:hAnsiTheme="minorHAnsi" w:cs="Calibri"/>
                <w:color w:val="000000"/>
              </w:rPr>
              <w:lastRenderedPageBreak/>
              <w:t xml:space="preserve">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 xml:space="preserve">El SERCOP se reserva el derecho de limitar la incorporación de nuevos proveedores en una categoría o </w:t>
            </w:r>
            <w:r w:rsidR="00D01D0F">
              <w:rPr>
                <w:rFonts w:asciiTheme="minorHAnsi" w:eastAsia="Times New Roman" w:hAnsiTheme="minorHAnsi"/>
                <w:lang w:eastAsia="es-EC"/>
              </w:rPr>
              <w:t>servicio</w:t>
            </w:r>
            <w:r w:rsidR="00E27610">
              <w:rPr>
                <w:rFonts w:asciiTheme="minorHAnsi" w:eastAsia="Times New Roman" w:hAnsiTheme="minorHAnsi"/>
                <w:lang w:eastAsia="es-EC"/>
              </w:rPr>
              <w:t xml:space="preserve"> </w:t>
            </w:r>
            <w:r>
              <w:rPr>
                <w:rFonts w:asciiTheme="minorHAnsi" w:eastAsia="Times New Roman" w:hAnsiTheme="minorHAnsi"/>
                <w:lang w:eastAsia="es-EC"/>
              </w:rPr>
              <w:t xml:space="preserve">específico en virtud de garantizar la sostenibilidad de la participación de los proveedores en el </w:t>
            </w:r>
            <w:r w:rsidR="00D01D0F">
              <w:rPr>
                <w:rFonts w:asciiTheme="minorHAnsi" w:eastAsia="Times New Roman" w:hAnsiTheme="minorHAnsi"/>
                <w:lang w:eastAsia="es-EC"/>
              </w:rPr>
              <w:t>C</w:t>
            </w:r>
            <w:r>
              <w:rPr>
                <w:rFonts w:asciiTheme="minorHAnsi" w:eastAsia="Times New Roman" w:hAnsiTheme="minorHAnsi"/>
                <w:lang w:eastAsia="es-EC"/>
              </w:rPr>
              <w:t xml:space="preserve">atálogo </w:t>
            </w:r>
            <w:r w:rsidR="00D01D0F">
              <w:rPr>
                <w:rFonts w:asciiTheme="minorHAnsi" w:eastAsia="Times New Roman" w:hAnsiTheme="minorHAnsi"/>
                <w:lang w:eastAsia="es-EC"/>
              </w:rPr>
              <w:t>D</w:t>
            </w:r>
            <w:r>
              <w:rPr>
                <w:rFonts w:asciiTheme="minorHAnsi" w:eastAsia="Times New Roman" w:hAnsiTheme="minorHAnsi"/>
                <w:lang w:eastAsia="es-EC"/>
              </w:rPr>
              <w:t xml:space="preserve">inámico </w:t>
            </w:r>
            <w:r w:rsidR="00D01D0F">
              <w:rPr>
                <w:rFonts w:asciiTheme="minorHAnsi" w:eastAsia="Times New Roman" w:hAnsiTheme="minorHAnsi"/>
                <w:lang w:eastAsia="es-EC"/>
              </w:rPr>
              <w:t>I</w:t>
            </w:r>
            <w:r>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 xml:space="preserve">provisión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no es, ni será considerado como responsable final del pago por la adquisición del producto objeto de este contrato, por lo tanto, no asume obligación solidaria alguna con el deudor de la mencionada obligación, que recae únicamente en la entidad contratante que, en </w:t>
            </w:r>
            <w:r w:rsidRPr="00A8044E">
              <w:rPr>
                <w:rFonts w:asciiTheme="minorHAnsi" w:hAnsiTheme="minorHAnsi" w:cs="Calibri"/>
                <w:color w:val="000000"/>
              </w:rPr>
              <w:lastRenderedPageBreak/>
              <w:t>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sidR="00482AE6">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especificaciones técnicas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w:t>
            </w:r>
            <w:r w:rsidRPr="00A8044E">
              <w:rPr>
                <w:rFonts w:asciiTheme="minorHAnsi" w:hAnsiTheme="minorHAnsi" w:cs="Calibri"/>
                <w:color w:val="000000"/>
              </w:rPr>
              <w:lastRenderedPageBreak/>
              <w:t>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3A7F51">
              <w:rPr>
                <w:rFonts w:asciiTheme="minorHAnsi" w:hAnsiTheme="minorHAnsi" w:cs="Calibri"/>
                <w:color w:val="000000"/>
              </w:rPr>
              <w:t>servicio</w:t>
            </w:r>
            <w:r w:rsidR="003A7F51" w:rsidRPr="00A8044E">
              <w:rPr>
                <w:rFonts w:asciiTheme="minorHAnsi" w:hAnsiTheme="minorHAnsi" w:cs="Calibri"/>
                <w:color w:val="000000"/>
              </w:rPr>
              <w:t xml:space="preserve">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sidR="003A7F51">
              <w:rPr>
                <w:rFonts w:asciiTheme="minorHAnsi" w:hAnsiTheme="minorHAnsi" w:cs="Calibri"/>
                <w:color w:val="000000"/>
              </w:rPr>
              <w:t>servicio</w:t>
            </w:r>
            <w:r w:rsidR="003A7F51" w:rsidRPr="00A8044E">
              <w:rPr>
                <w:rFonts w:asciiTheme="minorHAnsi" w:hAnsiTheme="minorHAnsi" w:cs="Calibri"/>
                <w:color w:val="000000"/>
              </w:rPr>
              <w:t xml:space="preserve"> específico</w:t>
            </w:r>
            <w:r w:rsidRPr="00A8044E">
              <w:rPr>
                <w:rFonts w:asciiTheme="minorHAnsi" w:hAnsiTheme="minorHAnsi" w:cs="Calibri"/>
                <w:color w:val="000000"/>
              </w:rPr>
              <w:t>,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w:t>
            </w:r>
            <w:r w:rsidRPr="00A8044E">
              <w:rPr>
                <w:rFonts w:asciiTheme="minorHAnsi" w:hAnsiTheme="minorHAnsi" w:cs="Calibri"/>
                <w:color w:val="000000"/>
              </w:rPr>
              <w:lastRenderedPageBreak/>
              <w:t>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lastRenderedPageBreak/>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3A7F51" w:rsidRDefault="00D80CBB" w:rsidP="008775AB">
            <w:pPr>
              <w:tabs>
                <w:tab w:val="left" w:pos="708"/>
              </w:tabs>
              <w:autoSpaceDE w:val="0"/>
              <w:autoSpaceDN w:val="0"/>
              <w:adjustRightInd w:val="0"/>
              <w:spacing w:after="120"/>
              <w:jc w:val="both"/>
              <w:rPr>
                <w:rFonts w:asciiTheme="minorHAnsi" w:hAnsiTheme="minorHAnsi" w:cs="Calibri"/>
                <w:b/>
                <w:bCs/>
              </w:rPr>
            </w:pPr>
            <w:r w:rsidRPr="003A7F51">
              <w:rPr>
                <w:rFonts w:asciiTheme="minorHAnsi" w:hAnsiTheme="minorHAnsi" w:cs="Calibri"/>
                <w:b/>
                <w:bCs/>
              </w:rPr>
              <w:t xml:space="preserve">SERVICIO NACIONAL DE CONTRATACIÓN PÚBLICA </w:t>
            </w:r>
            <w:r w:rsidR="008775AB" w:rsidRPr="003A7F51">
              <w:rPr>
                <w:rFonts w:asciiTheme="minorHAnsi" w:hAnsiTheme="minorHAnsi" w:cs="Calibri"/>
                <w:b/>
                <w:bCs/>
              </w:rPr>
              <w:t>–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773BCE">
            <w:pPr>
              <w:tabs>
                <w:tab w:val="left" w:pos="708"/>
              </w:tabs>
              <w:autoSpaceDE w:val="0"/>
              <w:autoSpaceDN w:val="0"/>
              <w:adjustRightInd w:val="0"/>
              <w:jc w:val="center"/>
              <w:rPr>
                <w:rFonts w:asciiTheme="minorHAnsi" w:eastAsiaTheme="minorHAnsi" w:hAnsiTheme="minorHAnsi" w:cs="Calibri"/>
                <w:b/>
                <w:color w:val="000000"/>
                <w:lang w:val="es-ES"/>
              </w:rPr>
            </w:pPr>
            <w:r w:rsidRPr="0061309A">
              <w:rPr>
                <w:rFonts w:asciiTheme="minorHAnsi" w:hAnsiTheme="minorHAnsi" w:cs="Calibri"/>
                <w:b/>
                <w:bCs/>
                <w:color w:val="000000"/>
              </w:rPr>
              <w:t>C.C./RUC:</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E4133D" w:rsidRPr="00A8044E" w:rsidRDefault="00E4133D" w:rsidP="00E4133D">
      <w:pPr>
        <w:spacing w:after="0" w:line="240" w:lineRule="auto"/>
        <w:rPr>
          <w:rFonts w:asciiTheme="minorHAnsi" w:hAnsiTheme="minorHAnsi"/>
        </w:rPr>
      </w:pPr>
    </w:p>
    <w:p w:rsidR="00773BCE" w:rsidRPr="00A8044E" w:rsidRDefault="00773BCE">
      <w:pPr>
        <w:spacing w:after="0" w:line="240" w:lineRule="auto"/>
        <w:rPr>
          <w:rFonts w:asciiTheme="minorHAnsi" w:hAnsiTheme="minorHAnsi"/>
        </w:rPr>
      </w:pPr>
    </w:p>
    <w:sectPr w:rsidR="00773BCE"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C5" w:rsidRDefault="003750C5">
      <w:pPr>
        <w:spacing w:after="0" w:line="240" w:lineRule="auto"/>
      </w:pPr>
      <w:r>
        <w:separator/>
      </w:r>
    </w:p>
  </w:endnote>
  <w:endnote w:type="continuationSeparator" w:id="0">
    <w:p w:rsidR="003750C5" w:rsidRDefault="0037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050768" w:rsidRDefault="00050768">
        <w:pPr>
          <w:pStyle w:val="Piedepgina"/>
          <w:jc w:val="right"/>
        </w:pPr>
        <w:r>
          <w:fldChar w:fldCharType="begin"/>
        </w:r>
        <w:r>
          <w:instrText>PAGE   \* MERGEFORMAT</w:instrText>
        </w:r>
        <w:r>
          <w:fldChar w:fldCharType="separate"/>
        </w:r>
        <w:r w:rsidR="000E065F" w:rsidRPr="000E065F">
          <w:rPr>
            <w:noProof/>
            <w:lang w:val="es-ES"/>
          </w:rPr>
          <w:t>1</w:t>
        </w:r>
        <w:r>
          <w:fldChar w:fldCharType="end"/>
        </w:r>
      </w:p>
    </w:sdtContent>
  </w:sdt>
  <w:p w:rsidR="00050768" w:rsidRDefault="000507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C5" w:rsidRDefault="003750C5">
      <w:pPr>
        <w:spacing w:after="0" w:line="240" w:lineRule="auto"/>
      </w:pPr>
      <w:r>
        <w:separator/>
      </w:r>
    </w:p>
  </w:footnote>
  <w:footnote w:type="continuationSeparator" w:id="0">
    <w:p w:rsidR="003750C5" w:rsidRDefault="003750C5">
      <w:pPr>
        <w:spacing w:after="0" w:line="240" w:lineRule="auto"/>
      </w:pPr>
      <w:r>
        <w:continuationSeparator/>
      </w:r>
    </w:p>
  </w:footnote>
  <w:footnote w:id="1">
    <w:p w:rsidR="00050768" w:rsidRDefault="00050768"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68" w:rsidRDefault="00050768">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0768"/>
    <w:rsid w:val="00054A0B"/>
    <w:rsid w:val="0006094D"/>
    <w:rsid w:val="00071C21"/>
    <w:rsid w:val="00080F77"/>
    <w:rsid w:val="00083E6B"/>
    <w:rsid w:val="00096D26"/>
    <w:rsid w:val="000B4232"/>
    <w:rsid w:val="000B76AB"/>
    <w:rsid w:val="000C5E57"/>
    <w:rsid w:val="000E001F"/>
    <w:rsid w:val="000E065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1507"/>
    <w:rsid w:val="002445AE"/>
    <w:rsid w:val="00251CFE"/>
    <w:rsid w:val="00255207"/>
    <w:rsid w:val="00257B9F"/>
    <w:rsid w:val="002600FF"/>
    <w:rsid w:val="002647AE"/>
    <w:rsid w:val="00281B89"/>
    <w:rsid w:val="00285AC4"/>
    <w:rsid w:val="00287F54"/>
    <w:rsid w:val="002A2D68"/>
    <w:rsid w:val="002A30D5"/>
    <w:rsid w:val="002A5847"/>
    <w:rsid w:val="002B32D5"/>
    <w:rsid w:val="002B3FCE"/>
    <w:rsid w:val="002B5E1B"/>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2AF"/>
    <w:rsid w:val="00334696"/>
    <w:rsid w:val="00337419"/>
    <w:rsid w:val="00342FDE"/>
    <w:rsid w:val="0035409A"/>
    <w:rsid w:val="00361099"/>
    <w:rsid w:val="00373555"/>
    <w:rsid w:val="003750C5"/>
    <w:rsid w:val="00375D03"/>
    <w:rsid w:val="00396628"/>
    <w:rsid w:val="003A3872"/>
    <w:rsid w:val="003A4CED"/>
    <w:rsid w:val="003A7F51"/>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8697D"/>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10B1"/>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2883"/>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73BCE"/>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0090"/>
    <w:rsid w:val="00882B8C"/>
    <w:rsid w:val="008918F8"/>
    <w:rsid w:val="00891D3A"/>
    <w:rsid w:val="008B117E"/>
    <w:rsid w:val="008B18CD"/>
    <w:rsid w:val="008B20E4"/>
    <w:rsid w:val="008B3918"/>
    <w:rsid w:val="008B73A0"/>
    <w:rsid w:val="008C0E75"/>
    <w:rsid w:val="008C1829"/>
    <w:rsid w:val="008C1A31"/>
    <w:rsid w:val="008D0016"/>
    <w:rsid w:val="008D1171"/>
    <w:rsid w:val="008D156A"/>
    <w:rsid w:val="008D1684"/>
    <w:rsid w:val="008E58E2"/>
    <w:rsid w:val="008E59FD"/>
    <w:rsid w:val="009049EC"/>
    <w:rsid w:val="00910721"/>
    <w:rsid w:val="00914EBD"/>
    <w:rsid w:val="00917344"/>
    <w:rsid w:val="009215E9"/>
    <w:rsid w:val="00932908"/>
    <w:rsid w:val="009337A8"/>
    <w:rsid w:val="00934838"/>
    <w:rsid w:val="0094280F"/>
    <w:rsid w:val="009503C8"/>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5F4F"/>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B79F2"/>
    <w:rsid w:val="00BD5662"/>
    <w:rsid w:val="00BD716F"/>
    <w:rsid w:val="00BF574B"/>
    <w:rsid w:val="00BF58CA"/>
    <w:rsid w:val="00BF793E"/>
    <w:rsid w:val="00C026FA"/>
    <w:rsid w:val="00C03402"/>
    <w:rsid w:val="00C06D6C"/>
    <w:rsid w:val="00C079CC"/>
    <w:rsid w:val="00C10CA0"/>
    <w:rsid w:val="00C1279E"/>
    <w:rsid w:val="00C13054"/>
    <w:rsid w:val="00C13B2D"/>
    <w:rsid w:val="00C14499"/>
    <w:rsid w:val="00C30EFE"/>
    <w:rsid w:val="00C362EA"/>
    <w:rsid w:val="00C422A0"/>
    <w:rsid w:val="00C44EFD"/>
    <w:rsid w:val="00C530FA"/>
    <w:rsid w:val="00C74216"/>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1A53"/>
    <w:rsid w:val="00F77A2B"/>
    <w:rsid w:val="00F77C04"/>
    <w:rsid w:val="00F81071"/>
    <w:rsid w:val="00F83EE6"/>
    <w:rsid w:val="00F941F1"/>
    <w:rsid w:val="00F95DFA"/>
    <w:rsid w:val="00F97C2D"/>
    <w:rsid w:val="00FA0FE4"/>
    <w:rsid w:val="00FA16FC"/>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8367-166F-4D48-8659-227A12BB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13505</Words>
  <Characters>74282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Andrea Herdoiza</cp:lastModifiedBy>
  <cp:revision>2</cp:revision>
  <cp:lastPrinted>2016-02-10T21:44:00Z</cp:lastPrinted>
  <dcterms:created xsi:type="dcterms:W3CDTF">2016-02-10T23:55:00Z</dcterms:created>
  <dcterms:modified xsi:type="dcterms:W3CDTF">2016-02-10T23:55:00Z</dcterms:modified>
</cp:coreProperties>
</file>