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1882"/>
        <w:gridCol w:w="427"/>
        <w:gridCol w:w="2359"/>
        <w:gridCol w:w="776"/>
        <w:gridCol w:w="1779"/>
        <w:gridCol w:w="643"/>
        <w:gridCol w:w="1499"/>
        <w:gridCol w:w="638"/>
        <w:gridCol w:w="2027"/>
      </w:tblGrid>
      <w:tr w:rsidR="004473DD" w:rsidRPr="004473DD" w:rsidTr="00357943">
        <w:trPr>
          <w:trHeight w:val="10"/>
        </w:trPr>
        <w:tc>
          <w:tcPr>
            <w:tcW w:w="13154" w:type="dxa"/>
            <w:gridSpan w:val="10"/>
            <w:shd w:val="clear" w:color="000000" w:fill="BFBFBF"/>
            <w:vAlign w:val="center"/>
          </w:tcPr>
          <w:p w:rsidR="004473DD" w:rsidRPr="004473DD" w:rsidRDefault="00357943" w:rsidP="00357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57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CUADRO DE MAQUINARIA MÍNIMA POR PRODUCTO</w:t>
            </w:r>
          </w:p>
        </w:tc>
      </w:tr>
      <w:tr w:rsidR="004473DD" w:rsidRPr="004473DD" w:rsidTr="00357943">
        <w:trPr>
          <w:trHeight w:val="10"/>
        </w:trPr>
        <w:tc>
          <w:tcPr>
            <w:tcW w:w="1125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PRODUCTO S</w:t>
            </w:r>
          </w:p>
        </w:tc>
        <w:tc>
          <w:tcPr>
            <w:tcW w:w="1882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PRODUCTOS ESPECÍFICOS</w:t>
            </w:r>
          </w:p>
        </w:tc>
        <w:tc>
          <w:tcPr>
            <w:tcW w:w="2786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GRUPO 1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Naturales: artesanos legalmente reconocidos, unidades económicas populares que realicen actividades productivas.</w:t>
            </w:r>
          </w:p>
        </w:tc>
        <w:tc>
          <w:tcPr>
            <w:tcW w:w="2555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2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Jurídicas (Micro empresas)</w:t>
            </w:r>
          </w:p>
        </w:tc>
        <w:tc>
          <w:tcPr>
            <w:tcW w:w="2142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3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Jurídicas (Pequeñas empresas)</w:t>
            </w:r>
          </w:p>
        </w:tc>
        <w:tc>
          <w:tcPr>
            <w:tcW w:w="2665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4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Organizaciones de la Economía Popular y Solidaria (Sector cooperativo, asociativo y comunitario)</w:t>
            </w:r>
          </w:p>
        </w:tc>
      </w:tr>
      <w:tr w:rsidR="00357943" w:rsidRPr="004473DD" w:rsidTr="00357943">
        <w:trPr>
          <w:trHeight w:val="12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2359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776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1779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643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1498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638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2027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</w:tr>
      <w:tr w:rsidR="00357943" w:rsidRPr="004473DD" w:rsidTr="00357943">
        <w:trPr>
          <w:trHeight w:val="12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ROPA DE TRABAJO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BLUSA MUJER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CAMISA JEAN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PANTALÓN JEAN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JEAN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OVEROL JEAN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OVEROL GABARDINA CON CINTA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REFLECTIVA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recta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PRENDAS DE VESTIR 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BUZO POLO MANGA LARGA CON BOLSILLO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CHALECO TIPO SAFARI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TÉRMICA Y ROMPE VIENTOS DOBLE USO MUJER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TÉRMICA Y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ROMPEVIENTOS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DOBLE USO HOMBRE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CONJUNTO DE MÉDICO Y DE ENFERMERA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PANTALÓN 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STRETCH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MUJER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PANTALON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INDIGO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DE HOMBRE 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 o doble aguja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 pesada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Cerradora de codo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Pretinadora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Atracadora o 20 U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PONCHO IMPERMEABLE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ROMPEVIENTOS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Troqueladora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PROTECTOR DE SOL PARA ENSAMBLE EN CASCO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BUZO TIPO POLO MANGA LARGA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CAMISETA TIPO POLO MANGA CORTA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Ojaladora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CON MANGAS DESPRENDIBLES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CAMISETA CUELLO REDONDO EN V MANGA CORTA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CHALECO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ROMPEVIENTOS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CHALECO DE SEGURIDAD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IMPERMEABLE - MANGAS DESPRENDIBLES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IMPERMEABLE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ROMPE VIENTOS TRES CUARTOS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MANDIL DE TRABAJO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DELANTAL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GORRA - GABARDINA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GORRA - TEJIDO PLANO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BLUSA MUJER MANGA LARGA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BUZO POLO MANGA LARGA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CAMISA MANGA LARGA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CAMISA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Botonera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Ojaladora o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20U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CHOMPA DE GABARDINA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OVEROL GABARDINA CON TIRANTES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PANTALÓN DE GABARDINA CON BOLSILLO CAMUFLADO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PANTALÓN DE GABARDINA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PANTALÓN DE GABARDINA CON BOLSILLOS  TIPO PARCHE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Botonera o 20 U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UNIFORME DEPORTIVO NIÑO O NIÑA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UNIFORME DEPORTIVO 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Elasticadora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6 agujas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MOCHILAS Y BOLSOS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MOCHILA GRANDE GABARDINA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br/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br/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br/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br/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12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MOCHILA GRANDE LONETA</w:t>
            </w: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2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MOCHILA PEQUEÑA GABARDINA</w:t>
            </w: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MOCHILA PEQUEÑA LONETA</w:t>
            </w: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BOLSO CON CORDÓN</w:t>
            </w: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BOLSO TIPO PERA</w:t>
            </w:r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BOLSO CUADRADO CON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JALADERAS</w:t>
            </w:r>
            <w:proofErr w:type="spellEnd"/>
          </w:p>
        </w:tc>
        <w:tc>
          <w:tcPr>
            <w:tcW w:w="4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BANDERAS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BANDERA DEL ECUADOR, TELA NYLON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6M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4M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BANDERAS ESCRITORIO TERCIOPELO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0,30M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0,20MM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BANDERA TERCIOPELO 1.50 M X 1.00 M TIPO A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BANDERA TERCIOPELO 1.50 M X 1.00 M TIPO B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5 hilos</w:t>
            </w: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Tirilladora</w:t>
            </w:r>
            <w:proofErr w:type="spellEnd"/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BANDERA USO EXTERIOR 100 %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POLIESTER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3.00M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2.00M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BANDERA USO EXTERIOR 100 %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POLIESTER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1.50M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1.00M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BANDERA USO EXTERIOR POPELINA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3.00M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2.00M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BANDERA USO EXTERIOR NYLON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1.50M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1.00M</w:t>
            </w:r>
            <w:proofErr w:type="spellEnd"/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bookmarkStart w:id="0" w:name="_GoBack" w:colFirst="3" w:colLast="4"/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LENCERÍA HOSPITALARIA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BATA PACIENTE ADULTO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De costura recta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BATA LACTANCIA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Overlock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de 4 o 5 hilos</w:t>
            </w: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PIJAMA PACIENTE PEDIÁTRICO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Zigzag o 20 U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Ojaladora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Zigzag o 20 U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Ojaladora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Zigzag o 20 U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Ojaladora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Zigzag o 20 U </w:t>
            </w: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o</w:t>
            </w:r>
            <w:proofErr w:type="spellEnd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 xml:space="preserve">  Ojaladora</w:t>
            </w: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PIJAMA PACIENTE LACTANTE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  <w:proofErr w:type="spellStart"/>
            <w:r w:rsidRPr="004473D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  <w:t>Recubridora</w:t>
            </w:r>
            <w:proofErr w:type="spellEnd"/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GORRA LACTANTE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FUNDA DE ALMOHADA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ALMOHADA PARA CAMA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CUBRECAMA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COBIJA PARA CAMA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PROTECTORES IMPERMEABLES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JUEGO DE SÁBANAS CAMA ADULTO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JUEGO DE SÁBANAS CAMA PEDIÁTRICA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SÁBANAS PARA CAMILLA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SÁBANAS PARA CUNA (110 X 70 CM)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TOALLA DE BAÑO (140 X 70 CM)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SABANA PARA MESA QUIRÚRGICA Y GINECOLÓGICA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BATA QUIRÚRGICA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BOTAS QUIRÚRGICAS REUSABLES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COBERTORES Y ENVOLTURAS REUSABLES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COBERTOR PARA MESA DE RIÑÓN O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SEMILUNA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COBERTOR PARA MESA DE MAYO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FUNDAS CABLE REUSABLE SIMPLE (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160CM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X </w:t>
            </w:r>
            <w:proofErr w:type="spell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15CM</w:t>
            </w:r>
            <w:proofErr w:type="spell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)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CAMPOS Y SABANAS QUIRÚRGICAS REUSABLES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CAMPOS DE OJO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CAMPOS DE VENTANA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CAMPO DE TRAUMATOLOGÍA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CAMPO PARA LAPAROTOMÍA Y CIRUGÍA LAPAROSCOPIA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CAMPO CISTOSCOPIA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CAMPO DE CIRUGÍA MENOR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 CAMPO DE LAPAROTOMÍA PEDIÁTRICO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SÁBANA UNIVERSAL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SÁBANAS LATERALES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SÁBANA EN U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SÁBANA PARA BAJO GLÚTEOS REUSABLE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1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 xml:space="preserve">PERNERAS REUSABLES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COMPRESA QUIRÚRGICA DESCARTABLE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TOALLA QUIRÚRGICA REUSABLE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bookmarkEnd w:id="0"/>
      <w:tr w:rsidR="004473DD" w:rsidRPr="004473DD" w:rsidTr="00357943">
        <w:trPr>
          <w:trHeight w:val="3"/>
        </w:trPr>
        <w:tc>
          <w:tcPr>
            <w:tcW w:w="1125" w:type="dxa"/>
            <w:vMerge w:val="restart"/>
            <w:shd w:val="clear" w:color="auto" w:fill="auto"/>
            <w:noWrap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ADICIONALES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BORDADOS DE ALTA CALIDAD DE HASTA 10 HILOS</w:t>
            </w:r>
          </w:p>
        </w:tc>
        <w:tc>
          <w:tcPr>
            <w:tcW w:w="10147" w:type="dxa"/>
            <w:gridSpan w:val="8"/>
            <w:vMerge w:val="restart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La Entidad Contratante en coordinación con el proveedor definirá los diseños del logotipo y ubicación en la prenda; así como el material a utilizar.</w:t>
            </w: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br/>
              <w:t>La generación de la orden de compra para estos productos adicionales se deberá realizar al mismo proveedor al cual se realizó la compra de las prendas en el Catálogo Dinámico Inclusivo.</w:t>
            </w: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br/>
              <w:t xml:space="preserve">Los proveedores que presenten ofertas para cualquier producto textil en el proceso CDI-SERCOP-001-2016 estarán catalogados automáticamente en estos productos con la capacidad </w:t>
            </w:r>
            <w:proofErr w:type="gramStart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productiva .</w:t>
            </w:r>
            <w:proofErr w:type="gramEnd"/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br/>
              <w:t>Nota: se exceptúan los productos de lencería hospitalaria por cuanto el precio incluye LOGOTIPO Y DISTINTIVOS.</w:t>
            </w:r>
          </w:p>
        </w:tc>
      </w:tr>
      <w:tr w:rsidR="004473DD" w:rsidRPr="004473DD" w:rsidTr="00357943">
        <w:trPr>
          <w:trHeight w:val="2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ESTAMPADO HASTA 3 COLORES</w:t>
            </w:r>
          </w:p>
        </w:tc>
        <w:tc>
          <w:tcPr>
            <w:tcW w:w="10147" w:type="dxa"/>
            <w:gridSpan w:val="8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  <w:tr w:rsidR="004473DD" w:rsidRPr="004473DD" w:rsidTr="00357943">
        <w:trPr>
          <w:trHeight w:val="3"/>
        </w:trPr>
        <w:tc>
          <w:tcPr>
            <w:tcW w:w="112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  <w:t>ESTAMPADO CON MÁS DE TRES COLORES</w:t>
            </w:r>
          </w:p>
        </w:tc>
        <w:tc>
          <w:tcPr>
            <w:tcW w:w="10147" w:type="dxa"/>
            <w:gridSpan w:val="8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</w:tr>
    </w:tbl>
    <w:p w:rsidR="000B63B5" w:rsidRDefault="000B63B5"/>
    <w:sectPr w:rsidR="000B63B5" w:rsidSect="00357943">
      <w:headerReference w:type="default" r:id="rId7"/>
      <w:pgSz w:w="15840" w:h="12240" w:orient="landscape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31" w:rsidRDefault="00122031" w:rsidP="004473DD">
      <w:pPr>
        <w:spacing w:after="0" w:line="240" w:lineRule="auto"/>
      </w:pPr>
      <w:r>
        <w:separator/>
      </w:r>
    </w:p>
  </w:endnote>
  <w:endnote w:type="continuationSeparator" w:id="0">
    <w:p w:rsidR="00122031" w:rsidRDefault="00122031" w:rsidP="004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31" w:rsidRDefault="00122031" w:rsidP="004473DD">
      <w:pPr>
        <w:spacing w:after="0" w:line="240" w:lineRule="auto"/>
      </w:pPr>
      <w:r>
        <w:separator/>
      </w:r>
    </w:p>
  </w:footnote>
  <w:footnote w:type="continuationSeparator" w:id="0">
    <w:p w:rsidR="00122031" w:rsidRDefault="00122031" w:rsidP="004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DD" w:rsidRDefault="004473DD">
    <w:pPr>
      <w:pStyle w:val="Encabezado"/>
    </w:pPr>
    <w:r w:rsidRPr="004473DD">
      <w:rPr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3D4A91C2" wp14:editId="70C69352">
          <wp:simplePos x="0" y="0"/>
          <wp:positionH relativeFrom="column">
            <wp:posOffset>342900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0B63B5"/>
    <w:rsid w:val="00122031"/>
    <w:rsid w:val="00357943"/>
    <w:rsid w:val="004473DD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3016</Words>
  <Characters>16594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Paola Hurtado</cp:lastModifiedBy>
  <cp:revision>1</cp:revision>
  <dcterms:created xsi:type="dcterms:W3CDTF">2016-03-05T02:11:00Z</dcterms:created>
  <dcterms:modified xsi:type="dcterms:W3CDTF">2016-03-05T02:31:00Z</dcterms:modified>
</cp:coreProperties>
</file>