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4A30F" w14:textId="77777777" w:rsidR="002F1E8C" w:rsidRPr="00EE7325" w:rsidRDefault="002F1E8C" w:rsidP="002F1E8C">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ascii="Times New Roman" w:eastAsia="Times New Roman" w:hAnsi="Times New Roman"/>
          <w:b/>
          <w:bCs/>
          <w:spacing w:val="-3"/>
          <w:sz w:val="24"/>
          <w:szCs w:val="24"/>
          <w:lang w:val="es-ES_tradnl" w:eastAsia="hi-IN" w:bidi="hi-IN"/>
        </w:rPr>
      </w:pPr>
    </w:p>
    <w:p w14:paraId="69F0469F" w14:textId="24A1BD9E" w:rsidR="002F1E8C" w:rsidRPr="00EE7325" w:rsidRDefault="002F1E8C" w:rsidP="002F1E8C">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ascii="Times New Roman" w:eastAsia="Times New Roman" w:hAnsi="Times New Roman"/>
          <w:b/>
          <w:bCs/>
          <w:spacing w:val="-3"/>
          <w:sz w:val="24"/>
          <w:szCs w:val="24"/>
          <w:lang w:val="es-ES_tradnl" w:eastAsia="hi-IN" w:bidi="hi-IN"/>
        </w:rPr>
      </w:pPr>
      <w:r w:rsidRPr="00EE7325">
        <w:rPr>
          <w:rFonts w:ascii="Times New Roman" w:eastAsia="Times New Roman" w:hAnsi="Times New Roman"/>
          <w:b/>
          <w:bCs/>
          <w:spacing w:val="-3"/>
          <w:sz w:val="24"/>
          <w:szCs w:val="24"/>
          <w:lang w:val="es-ES_tradnl" w:eastAsia="hi-IN" w:bidi="hi-IN"/>
        </w:rPr>
        <w:t>V.  FORMULARIO DE COMPROMISO DE REASEGURO</w:t>
      </w:r>
    </w:p>
    <w:p w14:paraId="41D2403E" w14:textId="77777777" w:rsidR="002F1E8C" w:rsidRPr="00EE7325" w:rsidRDefault="002F1E8C" w:rsidP="002F1E8C">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ascii="Times New Roman" w:eastAsia="Times New Roman" w:hAnsi="Times New Roman"/>
          <w:b/>
          <w:bCs/>
          <w:spacing w:val="-3"/>
          <w:sz w:val="24"/>
          <w:szCs w:val="24"/>
          <w:lang w:val="es-ES_tradnl" w:eastAsia="hi-IN" w:bidi="hi-IN"/>
        </w:rPr>
      </w:pPr>
    </w:p>
    <w:p w14:paraId="39F75561" w14:textId="42641B89" w:rsidR="002F1E8C" w:rsidRPr="00EE7325" w:rsidRDefault="003C5439" w:rsidP="002F1E8C">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ascii="Times New Roman" w:eastAsia="Times New Roman" w:hAnsi="Times New Roman"/>
          <w:bCs/>
          <w:spacing w:val="-3"/>
          <w:sz w:val="24"/>
          <w:szCs w:val="24"/>
          <w:lang w:val="es-ES_tradnl" w:eastAsia="hi-IN" w:bidi="hi-IN"/>
        </w:rPr>
      </w:pPr>
      <w:r w:rsidRPr="003C5439">
        <w:rPr>
          <w:rFonts w:ascii="Times New Roman" w:eastAsia="Times New Roman" w:hAnsi="Times New Roman"/>
          <w:bCs/>
          <w:spacing w:val="-3"/>
          <w:sz w:val="24"/>
          <w:szCs w:val="24"/>
          <w:lang w:val="es-ES_tradnl" w:eastAsia="hi-IN" w:bidi="hi-IN"/>
        </w:rPr>
        <w:t xml:space="preserve">Versión SERCOP </w:t>
      </w:r>
      <w:r w:rsidR="002F1E8C" w:rsidRPr="003C5439">
        <w:rPr>
          <w:rFonts w:ascii="Times New Roman" w:eastAsia="Times New Roman" w:hAnsi="Times New Roman"/>
          <w:bCs/>
          <w:spacing w:val="-3"/>
          <w:sz w:val="24"/>
          <w:szCs w:val="24"/>
          <w:lang w:val="es-ES_tradnl" w:eastAsia="hi-IN" w:bidi="hi-IN"/>
        </w:rPr>
        <w:t>1</w:t>
      </w:r>
      <w:r w:rsidRPr="003C5439">
        <w:rPr>
          <w:rFonts w:ascii="Times New Roman" w:eastAsia="Times New Roman" w:hAnsi="Times New Roman"/>
          <w:bCs/>
          <w:spacing w:val="-3"/>
          <w:sz w:val="24"/>
          <w:szCs w:val="24"/>
          <w:lang w:val="es-ES_tradnl" w:eastAsia="hi-IN" w:bidi="hi-IN"/>
        </w:rPr>
        <w:t>.0 (23 de septiembre</w:t>
      </w:r>
      <w:r w:rsidR="002F1E8C" w:rsidRPr="003C5439">
        <w:rPr>
          <w:rFonts w:ascii="Times New Roman" w:eastAsia="Times New Roman" w:hAnsi="Times New Roman"/>
          <w:bCs/>
          <w:spacing w:val="-3"/>
          <w:sz w:val="24"/>
          <w:szCs w:val="24"/>
          <w:lang w:val="es-ES_tradnl" w:eastAsia="hi-IN" w:bidi="hi-IN"/>
        </w:rPr>
        <w:t xml:space="preserve"> 20</w:t>
      </w:r>
      <w:r w:rsidR="00D90B11">
        <w:rPr>
          <w:rFonts w:ascii="Times New Roman" w:eastAsia="Times New Roman" w:hAnsi="Times New Roman"/>
          <w:bCs/>
          <w:spacing w:val="-3"/>
          <w:sz w:val="24"/>
          <w:szCs w:val="24"/>
          <w:lang w:val="es-ES_tradnl" w:eastAsia="hi-IN" w:bidi="hi-IN"/>
        </w:rPr>
        <w:t>21</w:t>
      </w:r>
      <w:bookmarkStart w:id="0" w:name="_GoBack"/>
      <w:bookmarkEnd w:id="0"/>
      <w:r w:rsidR="002F1E8C" w:rsidRPr="003C5439">
        <w:rPr>
          <w:rFonts w:ascii="Times New Roman" w:eastAsia="Times New Roman" w:hAnsi="Times New Roman"/>
          <w:bCs/>
          <w:spacing w:val="-3"/>
          <w:sz w:val="24"/>
          <w:szCs w:val="24"/>
          <w:lang w:val="es-ES_tradnl" w:eastAsia="hi-IN" w:bidi="hi-IN"/>
        </w:rPr>
        <w:t>)</w:t>
      </w:r>
    </w:p>
    <w:p w14:paraId="60932F52" w14:textId="77777777" w:rsidR="002F1E8C" w:rsidRPr="00EE7325" w:rsidRDefault="002F1E8C" w:rsidP="002F1E8C">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ascii="Times New Roman" w:eastAsia="Times New Roman" w:hAnsi="Times New Roman"/>
          <w:spacing w:val="-3"/>
          <w:sz w:val="24"/>
          <w:szCs w:val="24"/>
          <w:lang w:val="es-ES_tradnl" w:eastAsia="hi-IN" w:bidi="hi-IN"/>
        </w:rPr>
      </w:pPr>
    </w:p>
    <w:p w14:paraId="098B48C4" w14:textId="77777777" w:rsidR="002F1E8C" w:rsidRPr="00EE7325" w:rsidRDefault="002F1E8C" w:rsidP="002F1E8C">
      <w:pPr>
        <w:widowControl w:val="0"/>
        <w:suppressAutoHyphens/>
        <w:spacing w:after="0" w:line="240" w:lineRule="auto"/>
        <w:ind w:left="15" w:right="45"/>
        <w:jc w:val="right"/>
        <w:rPr>
          <w:rFonts w:ascii="Times New Roman" w:eastAsia="Times New Roman" w:hAnsi="Times New Roman"/>
          <w:b/>
          <w:spacing w:val="-2"/>
          <w:sz w:val="24"/>
          <w:szCs w:val="24"/>
          <w:lang w:val="es-ES" w:eastAsia="hi-IN" w:bidi="hi-IN"/>
        </w:rPr>
      </w:pPr>
      <w:r w:rsidRPr="00EE7325">
        <w:rPr>
          <w:rFonts w:ascii="Times New Roman" w:eastAsia="Times New Roman" w:hAnsi="Times New Roman"/>
          <w:b/>
          <w:spacing w:val="-2"/>
          <w:sz w:val="24"/>
          <w:szCs w:val="24"/>
          <w:lang w:val="es-ES" w:eastAsia="hi-IN" w:bidi="hi-IN"/>
        </w:rPr>
        <w:t>Hoja</w:t>
      </w:r>
      <w:proofErr w:type="gramStart"/>
      <w:r w:rsidRPr="00EE7325">
        <w:rPr>
          <w:rFonts w:ascii="Times New Roman" w:eastAsia="Times New Roman" w:hAnsi="Times New Roman"/>
          <w:b/>
          <w:spacing w:val="-2"/>
          <w:sz w:val="24"/>
          <w:szCs w:val="24"/>
          <w:lang w:val="es-ES" w:eastAsia="hi-IN" w:bidi="hi-IN"/>
        </w:rPr>
        <w:t xml:space="preserve"> ....</w:t>
      </w:r>
      <w:proofErr w:type="gramEnd"/>
      <w:r w:rsidRPr="00EE7325">
        <w:rPr>
          <w:rFonts w:ascii="Times New Roman" w:eastAsia="Times New Roman" w:hAnsi="Times New Roman"/>
          <w:b/>
          <w:spacing w:val="-2"/>
          <w:sz w:val="24"/>
          <w:szCs w:val="24"/>
          <w:lang w:val="es-ES" w:eastAsia="hi-IN" w:bidi="hi-IN"/>
        </w:rPr>
        <w:t>de .....</w:t>
      </w:r>
    </w:p>
    <w:p w14:paraId="3F7330DD" w14:textId="77777777" w:rsidR="002F1E8C" w:rsidRPr="00EE7325" w:rsidRDefault="002F1E8C" w:rsidP="00EE7325">
      <w:pPr>
        <w:tabs>
          <w:tab w:val="left" w:pos="-720"/>
        </w:tabs>
        <w:suppressAutoHyphens/>
        <w:spacing w:after="0"/>
        <w:jc w:val="both"/>
        <w:rPr>
          <w:rFonts w:ascii="Times New Roman" w:eastAsia="Times New Roman" w:hAnsi="Times New Roman"/>
          <w:spacing w:val="-3"/>
          <w:sz w:val="24"/>
          <w:szCs w:val="24"/>
          <w:lang w:val="es-ES_tradnl" w:eastAsia="hi-IN" w:bidi="hi-IN"/>
        </w:rPr>
      </w:pPr>
    </w:p>
    <w:p w14:paraId="26C0507D" w14:textId="6AAF52D7" w:rsidR="00F860E9" w:rsidRPr="00EE7325" w:rsidRDefault="002F1E8C" w:rsidP="00EE7325">
      <w:pPr>
        <w:tabs>
          <w:tab w:val="left" w:pos="-720"/>
        </w:tabs>
        <w:suppressAutoHyphens/>
        <w:spacing w:after="0"/>
        <w:jc w:val="both"/>
        <w:rPr>
          <w:rFonts w:ascii="Times New Roman" w:eastAsia="Times New Roman" w:hAnsi="Times New Roman"/>
          <w:spacing w:val="-3"/>
          <w:sz w:val="24"/>
          <w:szCs w:val="24"/>
          <w:lang w:val="es-ES_tradnl" w:eastAsia="hi-IN" w:bidi="hi-IN"/>
        </w:rPr>
      </w:pPr>
      <w:r w:rsidRPr="00EE7325">
        <w:rPr>
          <w:rFonts w:ascii="Times New Roman" w:eastAsia="Times New Roman" w:hAnsi="Times New Roman"/>
          <w:spacing w:val="-3"/>
          <w:sz w:val="24"/>
          <w:szCs w:val="24"/>
          <w:lang w:val="es-ES_tradnl" w:eastAsia="hi-IN" w:bidi="hi-IN"/>
        </w:rPr>
        <w:t xml:space="preserve">Yo, ........................................., en mi calidad de representante legal de ……………………, con RUC Nro. ………………….., de profesión .............................., con número de cédula de ciudadanía Nro. …………………, en el procedimiento de contratación Nro. ………, cuyo objeto contractual es </w:t>
      </w:r>
      <w:r w:rsidRPr="00EE7325">
        <w:rPr>
          <w:rFonts w:ascii="Times New Roman" w:eastAsia="Times New Roman" w:hAnsi="Times New Roman"/>
          <w:sz w:val="24"/>
          <w:szCs w:val="24"/>
          <w:lang w:val="es-ES_tradnl" w:eastAsia="hi-IN" w:bidi="hi-IN"/>
        </w:rPr>
        <w:t>(</w:t>
      </w:r>
      <w:r w:rsidRPr="00EE7325">
        <w:rPr>
          <w:rFonts w:ascii="Times New Roman" w:eastAsia="Times New Roman" w:hAnsi="Times New Roman"/>
          <w:i/>
          <w:iCs/>
          <w:sz w:val="24"/>
          <w:szCs w:val="24"/>
          <w:lang w:val="es-ES_tradnl" w:eastAsia="hi-IN" w:bidi="hi-IN"/>
        </w:rPr>
        <w:t>objeto del contrato</w:t>
      </w:r>
      <w:r w:rsidR="00177D5E" w:rsidRPr="00EE7325">
        <w:rPr>
          <w:rFonts w:ascii="Times New Roman" w:hAnsi="Times New Roman"/>
          <w:sz w:val="24"/>
          <w:szCs w:val="24"/>
        </w:rPr>
        <w:t xml:space="preserve"> </w:t>
      </w:r>
      <w:r w:rsidR="00177D5E" w:rsidRPr="00EE7325">
        <w:rPr>
          <w:rFonts w:ascii="Times New Roman" w:eastAsia="Times New Roman" w:hAnsi="Times New Roman"/>
          <w:i/>
          <w:iCs/>
          <w:sz w:val="24"/>
          <w:szCs w:val="24"/>
          <w:lang w:val="es-ES_tradnl" w:eastAsia="hi-IN" w:bidi="hi-IN"/>
        </w:rPr>
        <w:t>de seguro (póliza)</w:t>
      </w:r>
      <w:r w:rsidRPr="00EE7325">
        <w:rPr>
          <w:rFonts w:ascii="Times New Roman" w:eastAsia="Times New Roman" w:hAnsi="Times New Roman"/>
          <w:i/>
          <w:iCs/>
          <w:sz w:val="24"/>
          <w:szCs w:val="24"/>
          <w:lang w:val="es-ES_tradnl" w:eastAsia="hi-IN" w:bidi="hi-IN"/>
        </w:rPr>
        <w:t>)</w:t>
      </w:r>
      <w:r w:rsidRPr="00EE7325">
        <w:rPr>
          <w:rFonts w:ascii="Times New Roman" w:eastAsia="Times New Roman" w:hAnsi="Times New Roman"/>
          <w:sz w:val="24"/>
          <w:szCs w:val="24"/>
          <w:lang w:val="es-ES_tradnl" w:eastAsia="hi-IN" w:bidi="hi-IN"/>
        </w:rPr>
        <w:t xml:space="preserve">, una vez </w:t>
      </w:r>
      <w:r w:rsidR="00B90BE2" w:rsidRPr="00EE7325">
        <w:rPr>
          <w:rFonts w:ascii="Times New Roman" w:eastAsia="Times New Roman" w:hAnsi="Times New Roman"/>
          <w:sz w:val="24"/>
          <w:szCs w:val="24"/>
          <w:lang w:val="es-ES_tradnl" w:eastAsia="hi-IN" w:bidi="hi-IN"/>
        </w:rPr>
        <w:t xml:space="preserve">que resulte </w:t>
      </w:r>
      <w:r w:rsidRPr="00EE7325">
        <w:rPr>
          <w:rFonts w:ascii="Times New Roman" w:eastAsia="Times New Roman" w:hAnsi="Times New Roman"/>
          <w:sz w:val="24"/>
          <w:szCs w:val="24"/>
          <w:lang w:val="es-ES_tradnl" w:eastAsia="hi-IN" w:bidi="hi-IN"/>
        </w:rPr>
        <w:t xml:space="preserve">adjudicado </w:t>
      </w:r>
      <w:r w:rsidR="00B90BE2" w:rsidRPr="00EE7325">
        <w:rPr>
          <w:rFonts w:ascii="Times New Roman" w:eastAsia="Times New Roman" w:hAnsi="Times New Roman"/>
          <w:sz w:val="24"/>
          <w:szCs w:val="24"/>
          <w:lang w:val="es-ES_tradnl" w:eastAsia="hi-IN" w:bidi="hi-IN"/>
        </w:rPr>
        <w:t>d</w:t>
      </w:r>
      <w:r w:rsidRPr="00EE7325">
        <w:rPr>
          <w:rFonts w:ascii="Times New Roman" w:eastAsia="Times New Roman" w:hAnsi="Times New Roman"/>
          <w:sz w:val="24"/>
          <w:szCs w:val="24"/>
          <w:lang w:val="es-ES_tradnl" w:eastAsia="hi-IN" w:bidi="hi-IN"/>
        </w:rPr>
        <w:t xml:space="preserve">el </w:t>
      </w:r>
      <w:r w:rsidR="00B90BE2" w:rsidRPr="00EE7325">
        <w:rPr>
          <w:rFonts w:ascii="Times New Roman" w:eastAsia="Times New Roman" w:hAnsi="Times New Roman"/>
          <w:sz w:val="24"/>
          <w:szCs w:val="24"/>
          <w:lang w:val="es-ES_tradnl" w:eastAsia="hi-IN" w:bidi="hi-IN"/>
        </w:rPr>
        <w:t xml:space="preserve">presente </w:t>
      </w:r>
      <w:r w:rsidRPr="00EE7325">
        <w:rPr>
          <w:rFonts w:ascii="Times New Roman" w:eastAsia="Times New Roman" w:hAnsi="Times New Roman"/>
          <w:sz w:val="24"/>
          <w:szCs w:val="24"/>
          <w:lang w:val="es-ES_tradnl" w:eastAsia="hi-IN" w:bidi="hi-IN"/>
        </w:rPr>
        <w:t>procedimiento de contratación</w:t>
      </w:r>
      <w:r w:rsidR="00B90BE2" w:rsidRPr="00EE7325">
        <w:rPr>
          <w:rFonts w:ascii="Times New Roman" w:eastAsia="Times New Roman" w:hAnsi="Times New Roman"/>
          <w:spacing w:val="-3"/>
          <w:sz w:val="24"/>
          <w:szCs w:val="24"/>
          <w:lang w:val="es-ES_tradnl" w:eastAsia="hi-IN" w:bidi="hi-IN"/>
        </w:rPr>
        <w:t>,</w:t>
      </w:r>
      <w:r w:rsidRPr="00EE7325">
        <w:rPr>
          <w:rFonts w:ascii="Times New Roman" w:eastAsia="Times New Roman" w:hAnsi="Times New Roman"/>
          <w:spacing w:val="-3"/>
          <w:sz w:val="24"/>
          <w:szCs w:val="24"/>
          <w:lang w:val="es-ES_tradnl" w:eastAsia="hi-IN" w:bidi="hi-IN"/>
        </w:rPr>
        <w:t xml:space="preserve"> me comprometo </w:t>
      </w:r>
      <w:r w:rsidR="00B90BE2" w:rsidRPr="00EE7325">
        <w:rPr>
          <w:rFonts w:ascii="Times New Roman" w:eastAsia="Times New Roman" w:hAnsi="Times New Roman"/>
          <w:spacing w:val="-3"/>
          <w:sz w:val="24"/>
          <w:szCs w:val="24"/>
          <w:lang w:val="es-ES_tradnl" w:eastAsia="hi-IN" w:bidi="hi-IN"/>
        </w:rPr>
        <w:t xml:space="preserve">a respaldar el riesgo </w:t>
      </w:r>
      <w:r w:rsidR="00F860E9" w:rsidRPr="00EE7325">
        <w:rPr>
          <w:rFonts w:ascii="Times New Roman" w:eastAsia="Times New Roman" w:hAnsi="Times New Roman"/>
          <w:spacing w:val="-3"/>
          <w:sz w:val="24"/>
          <w:szCs w:val="24"/>
          <w:lang w:val="es-ES_tradnl" w:eastAsia="hi-IN" w:bidi="hi-IN"/>
        </w:rPr>
        <w:t xml:space="preserve">a </w:t>
      </w:r>
      <w:r w:rsidR="007F0F59" w:rsidRPr="00EE7325">
        <w:rPr>
          <w:rFonts w:ascii="Times New Roman" w:eastAsia="Times New Roman" w:hAnsi="Times New Roman"/>
          <w:spacing w:val="-3"/>
          <w:sz w:val="24"/>
          <w:szCs w:val="24"/>
          <w:lang w:val="es-ES_tradnl" w:eastAsia="hi-IN" w:bidi="hi-IN"/>
        </w:rPr>
        <w:t>asumirse</w:t>
      </w:r>
      <w:r w:rsidR="00F860E9" w:rsidRPr="00EE7325">
        <w:rPr>
          <w:rFonts w:ascii="Times New Roman" w:eastAsia="Times New Roman" w:hAnsi="Times New Roman"/>
          <w:spacing w:val="-3"/>
          <w:sz w:val="24"/>
          <w:szCs w:val="24"/>
          <w:lang w:val="es-ES_tradnl" w:eastAsia="hi-IN" w:bidi="hi-IN"/>
        </w:rPr>
        <w:t xml:space="preserve"> a partir de la suscripción de</w:t>
      </w:r>
      <w:r w:rsidR="00177D5E" w:rsidRPr="00EE7325">
        <w:rPr>
          <w:rFonts w:ascii="Times New Roman" w:eastAsia="Times New Roman" w:hAnsi="Times New Roman"/>
          <w:spacing w:val="-3"/>
          <w:sz w:val="24"/>
          <w:szCs w:val="24"/>
          <w:lang w:val="es-ES_tradnl" w:eastAsia="hi-IN" w:bidi="hi-IN"/>
        </w:rPr>
        <w:t xml:space="preserve"> </w:t>
      </w:r>
      <w:r w:rsidR="00F860E9" w:rsidRPr="00EE7325">
        <w:rPr>
          <w:rFonts w:ascii="Times New Roman" w:eastAsia="Times New Roman" w:hAnsi="Times New Roman"/>
          <w:spacing w:val="-3"/>
          <w:sz w:val="24"/>
          <w:szCs w:val="24"/>
          <w:lang w:val="es-ES_tradnl" w:eastAsia="hi-IN" w:bidi="hi-IN"/>
        </w:rPr>
        <w:t>l</w:t>
      </w:r>
      <w:r w:rsidR="00177D5E" w:rsidRPr="00EE7325">
        <w:rPr>
          <w:rFonts w:ascii="Times New Roman" w:eastAsia="Times New Roman" w:hAnsi="Times New Roman"/>
          <w:spacing w:val="-3"/>
          <w:sz w:val="24"/>
          <w:szCs w:val="24"/>
          <w:lang w:val="es-ES_tradnl" w:eastAsia="hi-IN" w:bidi="hi-IN"/>
        </w:rPr>
        <w:t>a</w:t>
      </w:r>
      <w:r w:rsidR="00F860E9" w:rsidRPr="00EE7325">
        <w:rPr>
          <w:rFonts w:ascii="Times New Roman" w:eastAsia="Times New Roman" w:hAnsi="Times New Roman"/>
          <w:spacing w:val="-3"/>
          <w:sz w:val="24"/>
          <w:szCs w:val="24"/>
          <w:lang w:val="es-ES_tradnl" w:eastAsia="hi-IN" w:bidi="hi-IN"/>
        </w:rPr>
        <w:t xml:space="preserve"> respectiv</w:t>
      </w:r>
      <w:r w:rsidR="00177D5E" w:rsidRPr="00EE7325">
        <w:rPr>
          <w:rFonts w:ascii="Times New Roman" w:eastAsia="Times New Roman" w:hAnsi="Times New Roman"/>
          <w:spacing w:val="-3"/>
          <w:sz w:val="24"/>
          <w:szCs w:val="24"/>
          <w:lang w:val="es-ES_tradnl" w:eastAsia="hi-IN" w:bidi="hi-IN"/>
        </w:rPr>
        <w:t>a póliza</w:t>
      </w:r>
      <w:r w:rsidR="00F860E9" w:rsidRPr="00EE7325">
        <w:rPr>
          <w:rFonts w:ascii="Times New Roman" w:eastAsia="Times New Roman" w:hAnsi="Times New Roman"/>
          <w:spacing w:val="-3"/>
          <w:sz w:val="24"/>
          <w:szCs w:val="24"/>
          <w:lang w:val="es-ES_tradnl" w:eastAsia="hi-IN" w:bidi="hi-IN"/>
        </w:rPr>
        <w:t>, conforme el siguiente detalle:</w:t>
      </w:r>
    </w:p>
    <w:tbl>
      <w:tblPr>
        <w:tblStyle w:val="Tablaconcuadrcula"/>
        <w:tblpPr w:leftFromText="141" w:rightFromText="141" w:vertAnchor="text" w:horzAnchor="page" w:tblpX="950" w:tblpY="253"/>
        <w:tblW w:w="10473" w:type="dxa"/>
        <w:tblLayout w:type="fixed"/>
        <w:tblLook w:val="04A0" w:firstRow="1" w:lastRow="0" w:firstColumn="1" w:lastColumn="0" w:noHBand="0" w:noVBand="1"/>
      </w:tblPr>
      <w:tblGrid>
        <w:gridCol w:w="2080"/>
        <w:gridCol w:w="1459"/>
        <w:gridCol w:w="2080"/>
        <w:gridCol w:w="1464"/>
        <w:gridCol w:w="1773"/>
        <w:gridCol w:w="1617"/>
      </w:tblGrid>
      <w:tr w:rsidR="007F0F59" w:rsidRPr="00EE7325" w14:paraId="31271F1F" w14:textId="77777777" w:rsidTr="00EE7325">
        <w:trPr>
          <w:trHeight w:val="1408"/>
        </w:trPr>
        <w:tc>
          <w:tcPr>
            <w:tcW w:w="2080" w:type="dxa"/>
            <w:shd w:val="clear" w:color="auto" w:fill="D0CECE" w:themeFill="background2" w:themeFillShade="E6"/>
          </w:tcPr>
          <w:p w14:paraId="4E04940F" w14:textId="77777777" w:rsidR="007F0F59" w:rsidRPr="00EE7325" w:rsidRDefault="007F0F59" w:rsidP="007F0F59">
            <w:pPr>
              <w:ind w:right="45"/>
              <w:jc w:val="center"/>
              <w:rPr>
                <w:rFonts w:ascii="Times New Roman" w:hAnsi="Times New Roman"/>
                <w:b/>
                <w:bCs/>
                <w:sz w:val="20"/>
                <w:szCs w:val="24"/>
              </w:rPr>
            </w:pPr>
            <w:r w:rsidRPr="00EE7325">
              <w:rPr>
                <w:rFonts w:ascii="Times New Roman" w:hAnsi="Times New Roman"/>
                <w:b/>
                <w:spacing w:val="-2"/>
                <w:sz w:val="20"/>
                <w:szCs w:val="24"/>
              </w:rPr>
              <w:t>RAZÓN SOCIAL COMPAÑÍA REASEGURADORA</w:t>
            </w:r>
          </w:p>
        </w:tc>
        <w:tc>
          <w:tcPr>
            <w:tcW w:w="1459" w:type="dxa"/>
            <w:shd w:val="clear" w:color="auto" w:fill="D0CECE" w:themeFill="background2" w:themeFillShade="E6"/>
          </w:tcPr>
          <w:p w14:paraId="20B0D666" w14:textId="77777777" w:rsidR="007F0F59" w:rsidRPr="00EE7325" w:rsidRDefault="007F0F59" w:rsidP="007F0F59">
            <w:pPr>
              <w:ind w:right="45"/>
              <w:jc w:val="center"/>
              <w:rPr>
                <w:rFonts w:ascii="Times New Roman" w:hAnsi="Times New Roman"/>
                <w:b/>
                <w:bCs/>
                <w:sz w:val="20"/>
                <w:szCs w:val="24"/>
              </w:rPr>
            </w:pPr>
            <w:r w:rsidRPr="00EE7325">
              <w:rPr>
                <w:rFonts w:ascii="Times New Roman" w:hAnsi="Times New Roman"/>
                <w:b/>
                <w:bCs/>
                <w:sz w:val="20"/>
                <w:szCs w:val="24"/>
              </w:rPr>
              <w:t>NRO. IDENTIFICACIÓN</w:t>
            </w:r>
          </w:p>
        </w:tc>
        <w:tc>
          <w:tcPr>
            <w:tcW w:w="2080" w:type="dxa"/>
            <w:shd w:val="clear" w:color="auto" w:fill="D0CECE" w:themeFill="background2" w:themeFillShade="E6"/>
          </w:tcPr>
          <w:p w14:paraId="3B1DBD74" w14:textId="77777777" w:rsidR="007F0F59" w:rsidRPr="00EE7325" w:rsidRDefault="007F0F59" w:rsidP="007F0F59">
            <w:pPr>
              <w:ind w:right="45"/>
              <w:jc w:val="center"/>
              <w:rPr>
                <w:rFonts w:ascii="Times New Roman" w:hAnsi="Times New Roman"/>
                <w:b/>
                <w:bCs/>
                <w:sz w:val="20"/>
                <w:szCs w:val="24"/>
              </w:rPr>
            </w:pPr>
            <w:r w:rsidRPr="00EE7325">
              <w:rPr>
                <w:rFonts w:ascii="Times New Roman" w:hAnsi="Times New Roman"/>
                <w:b/>
                <w:spacing w:val="-2"/>
                <w:sz w:val="20"/>
                <w:szCs w:val="24"/>
              </w:rPr>
              <w:t>FIRMA CALIFICADORA DE RIESGO DE COMPAÑÍA REASEGURADORA</w:t>
            </w:r>
          </w:p>
        </w:tc>
        <w:tc>
          <w:tcPr>
            <w:tcW w:w="1464" w:type="dxa"/>
            <w:shd w:val="clear" w:color="auto" w:fill="D0CECE" w:themeFill="background2" w:themeFillShade="E6"/>
          </w:tcPr>
          <w:p w14:paraId="7EF9E008" w14:textId="77777777" w:rsidR="007F0F59" w:rsidRPr="00EE7325" w:rsidRDefault="007F0F59" w:rsidP="007F0F59">
            <w:pPr>
              <w:ind w:right="45"/>
              <w:jc w:val="center"/>
              <w:rPr>
                <w:rFonts w:ascii="Times New Roman" w:hAnsi="Times New Roman"/>
                <w:b/>
                <w:bCs/>
                <w:sz w:val="20"/>
                <w:szCs w:val="24"/>
              </w:rPr>
            </w:pPr>
            <w:r w:rsidRPr="00EE7325">
              <w:rPr>
                <w:rFonts w:ascii="Times New Roman" w:hAnsi="Times New Roman"/>
                <w:b/>
                <w:bCs/>
                <w:sz w:val="20"/>
                <w:szCs w:val="24"/>
              </w:rPr>
              <w:t>CALIFICACIÓN OBTENIDA</w:t>
            </w:r>
          </w:p>
        </w:tc>
        <w:tc>
          <w:tcPr>
            <w:tcW w:w="1773" w:type="dxa"/>
            <w:shd w:val="clear" w:color="auto" w:fill="D0CECE" w:themeFill="background2" w:themeFillShade="E6"/>
          </w:tcPr>
          <w:p w14:paraId="53148B64" w14:textId="77777777" w:rsidR="007F0F59" w:rsidRPr="00EE7325" w:rsidRDefault="007F0F59" w:rsidP="007F0F59">
            <w:pPr>
              <w:ind w:right="45"/>
              <w:jc w:val="center"/>
              <w:rPr>
                <w:rFonts w:ascii="Times New Roman" w:hAnsi="Times New Roman"/>
                <w:b/>
                <w:bCs/>
                <w:sz w:val="20"/>
                <w:szCs w:val="24"/>
              </w:rPr>
            </w:pPr>
            <w:r w:rsidRPr="00EE7325">
              <w:rPr>
                <w:rFonts w:ascii="Times New Roman" w:hAnsi="Times New Roman"/>
                <w:b/>
                <w:bCs/>
                <w:sz w:val="20"/>
                <w:szCs w:val="24"/>
              </w:rPr>
              <w:t>VIGENCIA DE LA CALIFICACIÓN</w:t>
            </w:r>
          </w:p>
        </w:tc>
        <w:tc>
          <w:tcPr>
            <w:tcW w:w="1617" w:type="dxa"/>
            <w:shd w:val="clear" w:color="auto" w:fill="D0CECE" w:themeFill="background2" w:themeFillShade="E6"/>
          </w:tcPr>
          <w:p w14:paraId="5634582A" w14:textId="77777777" w:rsidR="007F0F59" w:rsidRPr="00EE7325" w:rsidRDefault="007F0F59" w:rsidP="007F0F59">
            <w:pPr>
              <w:ind w:right="45"/>
              <w:jc w:val="center"/>
              <w:rPr>
                <w:rFonts w:ascii="Times New Roman" w:hAnsi="Times New Roman"/>
                <w:b/>
                <w:bCs/>
                <w:sz w:val="20"/>
                <w:szCs w:val="24"/>
              </w:rPr>
            </w:pPr>
            <w:r w:rsidRPr="00EE7325">
              <w:rPr>
                <w:rFonts w:ascii="Times New Roman" w:hAnsi="Times New Roman"/>
                <w:b/>
                <w:bCs/>
                <w:sz w:val="20"/>
                <w:szCs w:val="24"/>
              </w:rPr>
              <w:t>PORCENTAJE TENDIENTE A RESPALDAR DEL RIESGO ASUMIDO</w:t>
            </w:r>
          </w:p>
        </w:tc>
      </w:tr>
      <w:tr w:rsidR="007F0F59" w:rsidRPr="00EE7325" w14:paraId="6C478461" w14:textId="77777777" w:rsidTr="00EE7325">
        <w:tc>
          <w:tcPr>
            <w:tcW w:w="2080" w:type="dxa"/>
          </w:tcPr>
          <w:p w14:paraId="44E1B643" w14:textId="77777777" w:rsidR="007F0F59" w:rsidRPr="00EE7325" w:rsidRDefault="007F0F59" w:rsidP="007F0F59">
            <w:pPr>
              <w:ind w:right="45"/>
              <w:jc w:val="both"/>
              <w:rPr>
                <w:rFonts w:ascii="Times New Roman" w:hAnsi="Times New Roman"/>
                <w:b/>
                <w:bCs/>
                <w:sz w:val="20"/>
                <w:szCs w:val="24"/>
              </w:rPr>
            </w:pPr>
          </w:p>
        </w:tc>
        <w:tc>
          <w:tcPr>
            <w:tcW w:w="1459" w:type="dxa"/>
          </w:tcPr>
          <w:p w14:paraId="221A058E" w14:textId="77777777" w:rsidR="007F0F59" w:rsidRPr="00EE7325" w:rsidRDefault="007F0F59" w:rsidP="007F0F59">
            <w:pPr>
              <w:ind w:right="45"/>
              <w:jc w:val="both"/>
              <w:rPr>
                <w:rFonts w:ascii="Times New Roman" w:hAnsi="Times New Roman"/>
                <w:b/>
                <w:bCs/>
                <w:sz w:val="20"/>
                <w:szCs w:val="24"/>
              </w:rPr>
            </w:pPr>
          </w:p>
        </w:tc>
        <w:tc>
          <w:tcPr>
            <w:tcW w:w="2080" w:type="dxa"/>
          </w:tcPr>
          <w:p w14:paraId="5B53CA90" w14:textId="77777777" w:rsidR="007F0F59" w:rsidRPr="00EE7325" w:rsidRDefault="007F0F59" w:rsidP="007F0F59">
            <w:pPr>
              <w:ind w:right="45"/>
              <w:jc w:val="both"/>
              <w:rPr>
                <w:rFonts w:ascii="Times New Roman" w:hAnsi="Times New Roman"/>
                <w:b/>
                <w:bCs/>
                <w:sz w:val="20"/>
                <w:szCs w:val="24"/>
              </w:rPr>
            </w:pPr>
          </w:p>
        </w:tc>
        <w:tc>
          <w:tcPr>
            <w:tcW w:w="1464" w:type="dxa"/>
          </w:tcPr>
          <w:p w14:paraId="388ED612" w14:textId="77777777" w:rsidR="007F0F59" w:rsidRPr="00EE7325" w:rsidRDefault="007F0F59" w:rsidP="007F0F59">
            <w:pPr>
              <w:ind w:right="45"/>
              <w:jc w:val="both"/>
              <w:rPr>
                <w:rFonts w:ascii="Times New Roman" w:hAnsi="Times New Roman"/>
                <w:b/>
                <w:bCs/>
                <w:sz w:val="20"/>
                <w:szCs w:val="24"/>
              </w:rPr>
            </w:pPr>
          </w:p>
        </w:tc>
        <w:tc>
          <w:tcPr>
            <w:tcW w:w="1773" w:type="dxa"/>
          </w:tcPr>
          <w:p w14:paraId="5AB74F9F" w14:textId="77777777" w:rsidR="007F0F59" w:rsidRPr="00EE7325" w:rsidRDefault="007F0F59" w:rsidP="007F0F59">
            <w:pPr>
              <w:ind w:right="45"/>
              <w:jc w:val="both"/>
              <w:rPr>
                <w:rFonts w:ascii="Times New Roman" w:hAnsi="Times New Roman"/>
                <w:b/>
                <w:bCs/>
                <w:sz w:val="20"/>
                <w:szCs w:val="24"/>
              </w:rPr>
            </w:pPr>
          </w:p>
        </w:tc>
        <w:tc>
          <w:tcPr>
            <w:tcW w:w="1617" w:type="dxa"/>
          </w:tcPr>
          <w:p w14:paraId="457673DB" w14:textId="77777777" w:rsidR="007F0F59" w:rsidRPr="00EE7325" w:rsidRDefault="007F0F59" w:rsidP="007F0F59">
            <w:pPr>
              <w:ind w:right="45"/>
              <w:jc w:val="both"/>
              <w:rPr>
                <w:rFonts w:ascii="Times New Roman" w:hAnsi="Times New Roman"/>
                <w:b/>
                <w:bCs/>
                <w:sz w:val="20"/>
                <w:szCs w:val="24"/>
              </w:rPr>
            </w:pPr>
          </w:p>
        </w:tc>
      </w:tr>
    </w:tbl>
    <w:p w14:paraId="68D8B4ED" w14:textId="77777777" w:rsidR="00F860E9" w:rsidRPr="00EE7325" w:rsidRDefault="00F860E9" w:rsidP="00F860E9">
      <w:pPr>
        <w:ind w:right="45"/>
        <w:jc w:val="both"/>
        <w:rPr>
          <w:rFonts w:ascii="Times New Roman" w:hAnsi="Times New Roman"/>
          <w:b/>
          <w:bCs/>
          <w:sz w:val="24"/>
          <w:szCs w:val="24"/>
        </w:rPr>
      </w:pPr>
    </w:p>
    <w:p w14:paraId="2A7BA5A5" w14:textId="0C318F0A" w:rsidR="00F860E9" w:rsidRPr="00EE7325" w:rsidRDefault="00F860E9" w:rsidP="00F860E9">
      <w:pPr>
        <w:ind w:right="45"/>
        <w:jc w:val="both"/>
        <w:rPr>
          <w:rFonts w:ascii="Times New Roman" w:hAnsi="Times New Roman"/>
          <w:bCs/>
          <w:iCs/>
          <w:sz w:val="24"/>
          <w:szCs w:val="24"/>
          <w:lang w:eastAsia="ar-SA"/>
        </w:rPr>
      </w:pPr>
      <w:r w:rsidRPr="00EE7325">
        <w:rPr>
          <w:rFonts w:ascii="Times New Roman" w:hAnsi="Times New Roman"/>
          <w:sz w:val="24"/>
          <w:szCs w:val="24"/>
        </w:rPr>
        <w:t>Declaro que el</w:t>
      </w:r>
      <w:r w:rsidRPr="00EE7325">
        <w:rPr>
          <w:rFonts w:ascii="Times New Roman" w:hAnsi="Times New Roman"/>
          <w:iCs/>
          <w:sz w:val="24"/>
          <w:szCs w:val="24"/>
          <w:lang w:eastAsia="ar-SA"/>
        </w:rPr>
        <w:t xml:space="preserve"> compromiso de Reaseguro tendiente a respaldar el riesgo asumido por el proveedor adjudicado no podrá ser menor al veinte </w:t>
      </w:r>
      <w:r w:rsidR="00EE7325" w:rsidRPr="00EE7325">
        <w:rPr>
          <w:rFonts w:ascii="Times New Roman" w:hAnsi="Times New Roman"/>
          <w:iCs/>
          <w:sz w:val="24"/>
          <w:szCs w:val="24"/>
          <w:lang w:eastAsia="ar-SA"/>
        </w:rPr>
        <w:t>por ciento</w:t>
      </w:r>
      <w:r w:rsidRPr="00EE7325">
        <w:rPr>
          <w:rFonts w:ascii="Times New Roman" w:hAnsi="Times New Roman"/>
          <w:iCs/>
          <w:sz w:val="24"/>
          <w:szCs w:val="24"/>
          <w:lang w:eastAsia="ar-SA"/>
        </w:rPr>
        <w:t xml:space="preserve"> (20%) ni mayor al cincuenta </w:t>
      </w:r>
      <w:r w:rsidR="00EE7325" w:rsidRPr="00EE7325">
        <w:rPr>
          <w:rFonts w:ascii="Times New Roman" w:hAnsi="Times New Roman"/>
          <w:iCs/>
          <w:sz w:val="24"/>
          <w:szCs w:val="24"/>
          <w:lang w:eastAsia="ar-SA"/>
        </w:rPr>
        <w:t>por ciento</w:t>
      </w:r>
      <w:r w:rsidRPr="00EE7325">
        <w:rPr>
          <w:rFonts w:ascii="Times New Roman" w:hAnsi="Times New Roman"/>
          <w:iCs/>
          <w:sz w:val="24"/>
          <w:szCs w:val="24"/>
          <w:lang w:eastAsia="ar-SA"/>
        </w:rPr>
        <w:t xml:space="preserve"> (50%). Así mismo, declaro</w:t>
      </w:r>
      <w:r w:rsidRPr="00EE7325">
        <w:rPr>
          <w:rFonts w:ascii="Times New Roman" w:hAnsi="Times New Roman"/>
          <w:bCs/>
          <w:iCs/>
          <w:sz w:val="24"/>
          <w:szCs w:val="24"/>
          <w:lang w:eastAsia="ar-SA"/>
        </w:rPr>
        <w:t xml:space="preserve"> que la Compañía Reaseguradora se encuentre debidamente registrada en la Superintendencia de Compañías, Valores y Seguros  y no podrá tener calificación de riesgo menor a </w:t>
      </w:r>
      <w:r w:rsidR="00EE7325">
        <w:rPr>
          <w:rFonts w:ascii="Times New Roman" w:hAnsi="Times New Roman"/>
          <w:bCs/>
          <w:iCs/>
          <w:sz w:val="24"/>
          <w:szCs w:val="24"/>
          <w:lang w:eastAsia="ar-SA"/>
        </w:rPr>
        <w:t>“</w:t>
      </w:r>
      <w:r w:rsidRPr="00EE7325">
        <w:rPr>
          <w:rFonts w:ascii="Times New Roman" w:hAnsi="Times New Roman"/>
          <w:bCs/>
          <w:iCs/>
          <w:sz w:val="24"/>
          <w:szCs w:val="24"/>
          <w:lang w:eastAsia="ar-SA"/>
        </w:rPr>
        <w:t>A</w:t>
      </w:r>
      <w:r w:rsidR="00EE7325">
        <w:rPr>
          <w:rFonts w:ascii="Times New Roman" w:hAnsi="Times New Roman"/>
          <w:bCs/>
          <w:iCs/>
          <w:sz w:val="24"/>
          <w:szCs w:val="24"/>
          <w:lang w:eastAsia="ar-SA"/>
        </w:rPr>
        <w:t>”</w:t>
      </w:r>
      <w:r w:rsidRPr="00EE7325">
        <w:rPr>
          <w:rFonts w:ascii="Times New Roman" w:hAnsi="Times New Roman"/>
          <w:bCs/>
          <w:iCs/>
          <w:sz w:val="24"/>
          <w:szCs w:val="24"/>
          <w:lang w:eastAsia="ar-SA"/>
        </w:rPr>
        <w:t>, en cualquiera de sus grados.</w:t>
      </w:r>
    </w:p>
    <w:p w14:paraId="0254392E" w14:textId="560ACFCB" w:rsidR="00F860E9" w:rsidRPr="00EE7325" w:rsidRDefault="00F860E9" w:rsidP="007F0F59">
      <w:pPr>
        <w:pStyle w:val="Standard"/>
        <w:spacing w:line="276" w:lineRule="auto"/>
        <w:jc w:val="both"/>
        <w:rPr>
          <w:bCs/>
          <w:iCs/>
          <w:sz w:val="24"/>
          <w:szCs w:val="24"/>
          <w:lang w:eastAsia="ar-SA"/>
        </w:rPr>
      </w:pPr>
      <w:r w:rsidRPr="00EE7325">
        <w:rPr>
          <w:bCs/>
          <w:iCs/>
          <w:sz w:val="24"/>
          <w:szCs w:val="24"/>
          <w:lang w:eastAsia="ar-SA"/>
        </w:rPr>
        <w:t>Finalmente, me comprometo a cumplir con todas las disposiciones establecidas en los pliegos del procedimiento en lo que respecta a los Reaseguros, especialmente, a requerir autorización de la entidad contratante en caso de requerir cambiar o reemplazar a la Compañía Reaseguradora, siempre y cuando, cumpla con la calificación de riesgos requerida en el presente numeral</w:t>
      </w:r>
    </w:p>
    <w:p w14:paraId="60A20A9C" w14:textId="437DFBE8" w:rsidR="00F860E9" w:rsidRDefault="00F860E9" w:rsidP="002F1E8C">
      <w:pPr>
        <w:tabs>
          <w:tab w:val="left" w:pos="-720"/>
        </w:tabs>
        <w:suppressAutoHyphens/>
        <w:spacing w:after="0" w:line="240" w:lineRule="auto"/>
        <w:jc w:val="both"/>
        <w:rPr>
          <w:rFonts w:ascii="Times New Roman" w:eastAsia="Times New Roman" w:hAnsi="Times New Roman"/>
          <w:spacing w:val="-3"/>
          <w:sz w:val="24"/>
          <w:szCs w:val="24"/>
          <w:lang w:val="es-ES_tradnl" w:eastAsia="hi-IN" w:bidi="hi-IN"/>
        </w:rPr>
      </w:pPr>
    </w:p>
    <w:p w14:paraId="28C1FF74" w14:textId="77777777" w:rsidR="00C02F9E" w:rsidRPr="00EE7325" w:rsidRDefault="00C02F9E" w:rsidP="002F1E8C">
      <w:pPr>
        <w:tabs>
          <w:tab w:val="left" w:pos="-720"/>
        </w:tabs>
        <w:suppressAutoHyphens/>
        <w:spacing w:after="0" w:line="240" w:lineRule="auto"/>
        <w:jc w:val="both"/>
        <w:rPr>
          <w:rFonts w:ascii="Times New Roman" w:eastAsia="Times New Roman" w:hAnsi="Times New Roman"/>
          <w:spacing w:val="-3"/>
          <w:sz w:val="24"/>
          <w:szCs w:val="24"/>
          <w:lang w:val="es-ES_tradnl" w:eastAsia="hi-IN" w:bidi="hi-IN"/>
        </w:rPr>
      </w:pPr>
    </w:p>
    <w:p w14:paraId="2E363ED8" w14:textId="77777777" w:rsidR="002F1E8C" w:rsidRPr="00EE7325" w:rsidRDefault="002F1E8C" w:rsidP="002F1E8C">
      <w:pPr>
        <w:suppressAutoHyphens/>
        <w:spacing w:after="0" w:line="240" w:lineRule="auto"/>
        <w:rPr>
          <w:rFonts w:ascii="Times New Roman" w:eastAsia="Times New Roman" w:hAnsi="Times New Roman"/>
          <w:sz w:val="24"/>
          <w:szCs w:val="24"/>
          <w:lang w:eastAsia="hi-IN" w:bidi="hi-IN"/>
        </w:rPr>
      </w:pPr>
    </w:p>
    <w:p w14:paraId="7215C127" w14:textId="77777777" w:rsidR="002F1E8C" w:rsidRPr="00EE7325" w:rsidRDefault="002F1E8C" w:rsidP="002F1E8C">
      <w:pPr>
        <w:tabs>
          <w:tab w:val="left" w:pos="-720"/>
        </w:tabs>
        <w:suppressAutoHyphens/>
        <w:spacing w:after="0" w:line="240" w:lineRule="auto"/>
        <w:jc w:val="both"/>
        <w:rPr>
          <w:rFonts w:ascii="Times New Roman" w:eastAsia="Times New Roman" w:hAnsi="Times New Roman"/>
          <w:spacing w:val="-3"/>
          <w:sz w:val="24"/>
          <w:szCs w:val="24"/>
          <w:lang w:val="es-ES_tradnl" w:eastAsia="hi-IN" w:bidi="hi-IN"/>
        </w:rPr>
      </w:pPr>
      <w:r w:rsidRPr="00EE7325">
        <w:rPr>
          <w:rFonts w:ascii="Times New Roman" w:eastAsia="Times New Roman" w:hAnsi="Times New Roman"/>
          <w:spacing w:val="-3"/>
          <w:sz w:val="24"/>
          <w:szCs w:val="24"/>
          <w:lang w:val="es-ES_tradnl" w:eastAsia="hi-IN" w:bidi="hi-IN"/>
        </w:rPr>
        <w:t>----------------------------------------</w:t>
      </w:r>
    </w:p>
    <w:p w14:paraId="31FCBC9A" w14:textId="3A6A5A8D" w:rsidR="007F0F59" w:rsidRPr="00EE7325" w:rsidRDefault="002F1E8C" w:rsidP="002F1E8C">
      <w:pPr>
        <w:tabs>
          <w:tab w:val="left" w:pos="-720"/>
        </w:tabs>
        <w:suppressAutoHyphens/>
        <w:spacing w:after="0" w:line="240" w:lineRule="auto"/>
        <w:jc w:val="both"/>
        <w:rPr>
          <w:rFonts w:ascii="Times New Roman" w:eastAsia="Times New Roman" w:hAnsi="Times New Roman"/>
          <w:spacing w:val="-3"/>
          <w:sz w:val="24"/>
          <w:szCs w:val="24"/>
          <w:lang w:val="es-ES_tradnl" w:eastAsia="hi-IN" w:bidi="hi-IN"/>
        </w:rPr>
      </w:pPr>
      <w:r w:rsidRPr="00EE7325">
        <w:rPr>
          <w:rFonts w:ascii="Times New Roman" w:eastAsia="Times New Roman" w:hAnsi="Times New Roman"/>
          <w:spacing w:val="-3"/>
          <w:sz w:val="24"/>
          <w:szCs w:val="24"/>
          <w:lang w:val="es-ES_tradnl" w:eastAsia="hi-IN" w:bidi="hi-IN"/>
        </w:rPr>
        <w:t>(LUGAR Y FECHA)</w:t>
      </w:r>
    </w:p>
    <w:p w14:paraId="1D2098FC" w14:textId="0699B326" w:rsidR="007F0F59" w:rsidRPr="00EE7325" w:rsidRDefault="007F0F59" w:rsidP="002F1E8C">
      <w:pPr>
        <w:tabs>
          <w:tab w:val="left" w:pos="-720"/>
        </w:tabs>
        <w:suppressAutoHyphens/>
        <w:spacing w:after="0" w:line="240" w:lineRule="auto"/>
        <w:jc w:val="both"/>
        <w:rPr>
          <w:rFonts w:ascii="Times New Roman" w:eastAsia="Times New Roman" w:hAnsi="Times New Roman"/>
          <w:spacing w:val="-3"/>
          <w:sz w:val="24"/>
          <w:szCs w:val="24"/>
          <w:lang w:val="es-ES_tradnl" w:eastAsia="hi-IN" w:bidi="hi-IN"/>
        </w:rPr>
      </w:pPr>
    </w:p>
    <w:p w14:paraId="6037C569" w14:textId="569D4853" w:rsidR="007F0F59" w:rsidRPr="00EE7325" w:rsidRDefault="007F0F59" w:rsidP="002F1E8C">
      <w:pPr>
        <w:tabs>
          <w:tab w:val="left" w:pos="-720"/>
        </w:tabs>
        <w:suppressAutoHyphens/>
        <w:spacing w:after="0" w:line="240" w:lineRule="auto"/>
        <w:jc w:val="both"/>
        <w:rPr>
          <w:rFonts w:ascii="Times New Roman" w:eastAsia="Times New Roman" w:hAnsi="Times New Roman"/>
          <w:spacing w:val="-3"/>
          <w:sz w:val="24"/>
          <w:szCs w:val="24"/>
          <w:lang w:val="es-ES_tradnl" w:eastAsia="hi-IN" w:bidi="hi-IN"/>
        </w:rPr>
      </w:pPr>
    </w:p>
    <w:p w14:paraId="5CCC03BF" w14:textId="77777777" w:rsidR="002F1E8C" w:rsidRPr="00EE7325" w:rsidRDefault="002F1E8C" w:rsidP="002F1E8C">
      <w:pPr>
        <w:suppressAutoHyphens/>
        <w:spacing w:after="0" w:line="240" w:lineRule="auto"/>
        <w:rPr>
          <w:rFonts w:ascii="Times New Roman" w:eastAsia="Times New Roman" w:hAnsi="Times New Roman"/>
          <w:sz w:val="24"/>
          <w:szCs w:val="24"/>
          <w:lang w:eastAsia="hi-IN" w:bidi="hi-IN"/>
        </w:rPr>
      </w:pPr>
    </w:p>
    <w:p w14:paraId="19B892DA" w14:textId="6A02E712" w:rsidR="002F1E8C" w:rsidRPr="00EE7325" w:rsidRDefault="002F1E8C" w:rsidP="002F1E8C">
      <w:pPr>
        <w:tabs>
          <w:tab w:val="left" w:pos="-720"/>
        </w:tabs>
        <w:suppressAutoHyphens/>
        <w:spacing w:after="0" w:line="240" w:lineRule="auto"/>
        <w:jc w:val="both"/>
        <w:rPr>
          <w:rFonts w:ascii="Times New Roman" w:eastAsia="Times New Roman" w:hAnsi="Times New Roman"/>
          <w:spacing w:val="-3"/>
          <w:sz w:val="24"/>
          <w:szCs w:val="24"/>
          <w:lang w:val="es-ES_tradnl" w:eastAsia="hi-IN" w:bidi="hi-IN"/>
        </w:rPr>
      </w:pPr>
      <w:r w:rsidRPr="00EE7325">
        <w:rPr>
          <w:rFonts w:ascii="Times New Roman" w:eastAsia="Times New Roman" w:hAnsi="Times New Roman"/>
          <w:spacing w:val="-3"/>
          <w:sz w:val="24"/>
          <w:szCs w:val="24"/>
          <w:lang w:val="es-ES_tradnl" w:eastAsia="hi-IN" w:bidi="hi-IN"/>
        </w:rPr>
        <w:t>----------------------------------------</w:t>
      </w:r>
    </w:p>
    <w:p w14:paraId="282EACA3" w14:textId="3C602042" w:rsidR="00733B33" w:rsidRPr="00EE7325" w:rsidRDefault="002F1E8C" w:rsidP="00EE7325">
      <w:pPr>
        <w:tabs>
          <w:tab w:val="center" w:pos="4334"/>
        </w:tabs>
        <w:suppressAutoHyphens/>
        <w:spacing w:after="0" w:line="240" w:lineRule="auto"/>
        <w:jc w:val="both"/>
        <w:rPr>
          <w:rFonts w:ascii="Times New Roman" w:hAnsi="Times New Roman"/>
          <w:sz w:val="24"/>
          <w:szCs w:val="24"/>
        </w:rPr>
      </w:pPr>
      <w:r w:rsidRPr="00EE7325">
        <w:rPr>
          <w:rFonts w:ascii="Times New Roman" w:eastAsia="Times New Roman" w:hAnsi="Times New Roman"/>
          <w:spacing w:val="-3"/>
          <w:sz w:val="24"/>
          <w:szCs w:val="24"/>
          <w:lang w:val="es-ES_tradnl" w:eastAsia="hi-IN" w:bidi="hi-IN"/>
        </w:rPr>
        <w:lastRenderedPageBreak/>
        <w:t>(FIRMA DEL REPRESENTANTE LEGAL)</w:t>
      </w:r>
    </w:p>
    <w:sectPr w:rsidR="00733B33" w:rsidRPr="00EE7325" w:rsidSect="00C02F9E">
      <w:pgSz w:w="11907" w:h="16839" w:code="9"/>
      <w:pgMar w:top="1843" w:right="1418" w:bottom="1701"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A3B81" w16cex:dateUtc="2021-08-20T19:3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E8C"/>
    <w:rsid w:val="00075C03"/>
    <w:rsid w:val="00177D5E"/>
    <w:rsid w:val="00263E77"/>
    <w:rsid w:val="002F1E8C"/>
    <w:rsid w:val="003324F8"/>
    <w:rsid w:val="003C5439"/>
    <w:rsid w:val="00733B33"/>
    <w:rsid w:val="00794834"/>
    <w:rsid w:val="007F0F59"/>
    <w:rsid w:val="009A0840"/>
    <w:rsid w:val="00B73AB7"/>
    <w:rsid w:val="00B90BE2"/>
    <w:rsid w:val="00BF2AD9"/>
    <w:rsid w:val="00C02F9E"/>
    <w:rsid w:val="00D90B11"/>
    <w:rsid w:val="00E6440C"/>
    <w:rsid w:val="00EE7325"/>
    <w:rsid w:val="00F860E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00DE"/>
  <w15:docId w15:val="{64ADDCBD-E690-0447-8929-5B704EA2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E8C"/>
    <w:pPr>
      <w:spacing w:after="200" w:line="276" w:lineRule="auto"/>
    </w:pPr>
    <w:rPr>
      <w:rFonts w:ascii="Calibri" w:eastAsia="Calibri" w:hAnsi="Calibri"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8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860E9"/>
    <w:pPr>
      <w:autoSpaceDN w:val="0"/>
      <w:textAlignment w:val="baseline"/>
    </w:pPr>
    <w:rPr>
      <w:rFonts w:ascii="Times New Roman" w:eastAsia="Times New Roman" w:hAnsi="Times New Roman" w:cs="Times New Roman"/>
      <w:sz w:val="20"/>
      <w:szCs w:val="20"/>
      <w:lang w:eastAsia="es-EC"/>
    </w:rPr>
  </w:style>
  <w:style w:type="character" w:styleId="Refdecomentario">
    <w:name w:val="annotation reference"/>
    <w:uiPriority w:val="99"/>
    <w:semiHidden/>
    <w:unhideWhenUsed/>
    <w:rsid w:val="00F860E9"/>
    <w:rPr>
      <w:sz w:val="16"/>
      <w:szCs w:val="16"/>
    </w:rPr>
  </w:style>
  <w:style w:type="paragraph" w:styleId="Textocomentario">
    <w:name w:val="annotation text"/>
    <w:basedOn w:val="Normal"/>
    <w:link w:val="TextocomentarioCar"/>
    <w:uiPriority w:val="99"/>
    <w:unhideWhenUsed/>
    <w:rsid w:val="00F860E9"/>
    <w:pPr>
      <w:suppressAutoHyphens/>
      <w:autoSpaceDN w:val="0"/>
      <w:spacing w:after="0" w:line="240" w:lineRule="auto"/>
      <w:textAlignment w:val="baseline"/>
    </w:pPr>
    <w:rPr>
      <w:rFonts w:ascii="Times New Roman" w:eastAsia="Times New Roman" w:hAnsi="Times New Roman" w:cs="Calibri"/>
      <w:sz w:val="20"/>
      <w:szCs w:val="20"/>
      <w:lang w:eastAsia="ar-SA"/>
    </w:rPr>
  </w:style>
  <w:style w:type="character" w:customStyle="1" w:styleId="TextocomentarioCar">
    <w:name w:val="Texto comentario Car"/>
    <w:basedOn w:val="Fuentedeprrafopredeter"/>
    <w:link w:val="Textocomentario"/>
    <w:uiPriority w:val="99"/>
    <w:rsid w:val="00F860E9"/>
    <w:rPr>
      <w:rFonts w:ascii="Times New Roman" w:eastAsia="Times New Roman" w:hAnsi="Times New Roman" w:cs="Calibri"/>
      <w:sz w:val="20"/>
      <w:szCs w:val="20"/>
      <w:lang w:eastAsia="ar-SA"/>
    </w:rPr>
  </w:style>
  <w:style w:type="paragraph" w:styleId="Textodeglobo">
    <w:name w:val="Balloon Text"/>
    <w:basedOn w:val="Normal"/>
    <w:link w:val="TextodegloboCar"/>
    <w:uiPriority w:val="99"/>
    <w:semiHidden/>
    <w:unhideWhenUsed/>
    <w:rsid w:val="007948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483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1513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Dalgo</dc:creator>
  <cp:lastModifiedBy>Usuario de Microsoft Office</cp:lastModifiedBy>
  <cp:revision>3</cp:revision>
  <dcterms:created xsi:type="dcterms:W3CDTF">2021-09-23T15:15:00Z</dcterms:created>
  <dcterms:modified xsi:type="dcterms:W3CDTF">2021-09-23T16:47:00Z</dcterms:modified>
</cp:coreProperties>
</file>