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0D" w:rsidRPr="00106FD7" w:rsidRDefault="00E3310D" w:rsidP="006969E5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106FD7">
        <w:rPr>
          <w:rFonts w:ascii="Arial Narrow" w:hAnsi="Arial Narrow" w:cstheme="minorHAnsi"/>
          <w:b/>
          <w:sz w:val="20"/>
          <w:szCs w:val="20"/>
        </w:rPr>
        <w:t>Proceso de incorporación de nuevos productos al Catálogo de</w:t>
      </w:r>
      <w:r w:rsidR="004763C4">
        <w:rPr>
          <w:rFonts w:ascii="Arial Narrow" w:hAnsi="Arial Narrow" w:cstheme="minorHAnsi"/>
          <w:b/>
          <w:sz w:val="20"/>
          <w:szCs w:val="20"/>
        </w:rPr>
        <w:t xml:space="preserve"> Calzado de Seguridad</w:t>
      </w:r>
    </w:p>
    <w:p w:rsidR="00F1641B" w:rsidRPr="00106FD7" w:rsidRDefault="004763C4" w:rsidP="006969E5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SERCOP-SELPROV-004-2022</w:t>
      </w:r>
    </w:p>
    <w:p w:rsidR="00727A1C" w:rsidRPr="00106FD7" w:rsidRDefault="00727A1C" w:rsidP="006969E5">
      <w:pPr>
        <w:shd w:val="clear" w:color="auto" w:fill="FFFFFF" w:themeFill="background1"/>
        <w:spacing w:after="0" w:line="276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727A1C" w:rsidRPr="00106FD7" w:rsidRDefault="00E3310D" w:rsidP="006969E5">
      <w:pPr>
        <w:spacing w:after="0" w:line="276" w:lineRule="auto"/>
        <w:jc w:val="center"/>
        <w:rPr>
          <w:rFonts w:ascii="Arial Narrow" w:hAnsi="Arial Narrow" w:cstheme="minorHAnsi"/>
          <w:b/>
          <w:sz w:val="20"/>
          <w:szCs w:val="20"/>
          <w:lang w:val="es-MX"/>
        </w:rPr>
      </w:pPr>
      <w:r w:rsidRPr="00106FD7">
        <w:rPr>
          <w:rFonts w:ascii="Arial Narrow" w:hAnsi="Arial Narrow" w:cstheme="minorHAnsi"/>
          <w:b/>
          <w:sz w:val="20"/>
          <w:szCs w:val="20"/>
          <w:lang w:val="es-MX"/>
        </w:rPr>
        <w:t>Especificaciones Técnicas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b/>
          <w:sz w:val="20"/>
          <w:szCs w:val="20"/>
          <w:lang w:val="es-MX"/>
        </w:rPr>
      </w:pPr>
    </w:p>
    <w:p w:rsidR="003E6A14" w:rsidRPr="000A75C6" w:rsidRDefault="004763C4" w:rsidP="00D01AAA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b/>
          <w:sz w:val="20"/>
          <w:szCs w:val="20"/>
          <w:lang w:val="es-MX"/>
        </w:rPr>
      </w:pPr>
      <w:r w:rsidRPr="00F97102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Botín antiestático de cuero y/o microfibra con membrana impermeable Clase 1 Diseño B</w:t>
      </w:r>
    </w:p>
    <w:p w:rsidR="000A75C6" w:rsidRPr="00F97102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b/>
          <w:sz w:val="20"/>
          <w:szCs w:val="20"/>
          <w:lang w:val="es-MX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3E6A14" w:rsidRPr="003E6A14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bookmarkStart w:id="0" w:name="RANGE!A1"/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  <w:bookmarkEnd w:id="0"/>
          </w:p>
        </w:tc>
      </w:tr>
      <w:tr w:rsidR="003E6A14" w:rsidRPr="003E6A14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3E6A14" w:rsidRDefault="00BD6D99" w:rsidP="003E6A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D72194" w:rsidRDefault="00DB2D12" w:rsidP="003E6A14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antiestático de cuero y/o microfibra con membrana impermeable Clase 1 Diseño B</w:t>
            </w:r>
          </w:p>
        </w:tc>
      </w:tr>
      <w:tr w:rsidR="003E6A14" w:rsidRPr="003E6A14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D72194" w:rsidRDefault="00D72194" w:rsidP="003E6A14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2934000116</w:t>
            </w:r>
          </w:p>
        </w:tc>
      </w:tr>
      <w:tr w:rsidR="003E6A14" w:rsidRPr="003E6A14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D72194" w:rsidRDefault="00D72194" w:rsidP="003E6A14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3E6A14" w:rsidRPr="003E6A14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3E6A14" w:rsidRDefault="00BD6D99" w:rsidP="003E6A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6A14" w:rsidRPr="00D72194" w:rsidRDefault="00D90253" w:rsidP="003E6A14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$129,97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</w:t>
            </w:r>
            <w:r w:rsidR="0061575A"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61575A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arantía técnica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3E6A14" w:rsidRPr="003E6A14" w:rsidTr="00B71360">
        <w:trPr>
          <w:trHeight w:val="28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61575A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B71360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0560" behindDoc="0" locked="0" layoutInCell="1" allowOverlap="1" wp14:anchorId="321CFA43" wp14:editId="3AA55CC3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-99060</wp:posOffset>
                  </wp:positionV>
                  <wp:extent cx="1876425" cy="1538605"/>
                  <wp:effectExtent l="0" t="0" r="9525" b="4445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A324CE-0D26-4EED-BDEA-D53B52FE6D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A324CE-0D26-4EED-BDEA-D53B52FE6D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713" w:rsidRPr="003E6A14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49536" behindDoc="0" locked="0" layoutInCell="1" allowOverlap="1" wp14:anchorId="01298D43" wp14:editId="217FB421">
                  <wp:simplePos x="0" y="0"/>
                  <wp:positionH relativeFrom="column">
                    <wp:posOffset>1885315</wp:posOffset>
                  </wp:positionH>
                  <wp:positionV relativeFrom="paragraph">
                    <wp:posOffset>-1905</wp:posOffset>
                  </wp:positionV>
                  <wp:extent cx="1906270" cy="1414145"/>
                  <wp:effectExtent l="0" t="0" r="0" b="0"/>
                  <wp:wrapNone/>
                  <wp:docPr id="4" name="Imagen 4" descr="C:\Users\Victor Buri\Downloads\WhatsApp Image 2025-02-05 at 15.36.4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Victor Buri\Downloads\WhatsApp Image 2025-02-05 at 15.36.4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141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</w:t>
            </w:r>
            <w:r w:rsidR="0061575A"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="00646A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S7</w:t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 + SC+SR+HRO+FO</w:t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S7S - contiene: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Requisitos básicos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Zona de tacón cerrada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energía en el tacón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Antiestático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PS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la perforación tipo PS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LG 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WR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agua - Zapato completo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Ad</w:t>
            </w:r>
            <w:r w:rsidR="0061575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i</w:t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cionales: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 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Abrasión del refuerzo d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SR 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deslizamiento - sobre baldosa cerámica con glicerina - zapato completo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HRO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calor por contacto - Suela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3E6A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FO 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los hidrocarburos - Suela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61575A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Mecanismo de aseguramiento y control de la calidad / requisitos d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61575A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d</w:t>
            </w: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 diseño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3E6A14" w:rsidRPr="003E6A14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14" w:rsidRPr="003E6A14" w:rsidRDefault="003E6A14" w:rsidP="003E6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3E6A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7A23A5" w:rsidRPr="00451C09" w:rsidRDefault="00451C0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 w:rsidRPr="00451C09">
        <w:rPr>
          <w:rFonts w:ascii="Arial Narrow" w:hAnsi="Arial Narrow" w:cstheme="minorHAnsi"/>
          <w:b/>
          <w:sz w:val="18"/>
          <w:szCs w:val="20"/>
          <w:lang w:val="es-ES_tradnl"/>
        </w:rPr>
        <w:t>Tabla 1</w:t>
      </w:r>
      <w:r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451C09" w:rsidRPr="00106FD7" w:rsidRDefault="00451C09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D72194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4763C4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Botín dieléctrico de cuero y/o microfibra con membrana impermeable Clase 1 Diseño B</w:t>
      </w:r>
    </w:p>
    <w:p w:rsidR="00D72194" w:rsidRPr="004763C4" w:rsidRDefault="00D72194" w:rsidP="00D72194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BD6D99" w:rsidRPr="00BD6D99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2934000117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$129,97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</w:t>
            </w:r>
            <w:r w:rsid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C35713">
        <w:trPr>
          <w:trHeight w:val="3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</w:t>
            </w:r>
            <w:r w:rsid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C35713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1584" behindDoc="0" locked="0" layoutInCell="1" allowOverlap="1" wp14:anchorId="69BC6AD3" wp14:editId="2224500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102235</wp:posOffset>
                  </wp:positionV>
                  <wp:extent cx="1971675" cy="1876425"/>
                  <wp:effectExtent l="0" t="0" r="9525" b="952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7FDDEB-ABED-4B2F-AA0F-2C11E33277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7FDDEB-ABED-4B2F-AA0F-2C11E33277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D99"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2608" behindDoc="0" locked="0" layoutInCell="1" allowOverlap="1" wp14:anchorId="7C5B1CA8" wp14:editId="75F49FB6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285750</wp:posOffset>
                  </wp:positionV>
                  <wp:extent cx="1885950" cy="1714500"/>
                  <wp:effectExtent l="0" t="0" r="0" b="0"/>
                  <wp:wrapNone/>
                  <wp:docPr id="5" name="Imagen 5" descr="C:\Users\Victor Buri\Downloads\WhatsApp Image 2025-02-05 at 15.36.4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Victor Buri\Downloads\WhatsApp Image 2025-02-05 at 15.36.4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14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5E" w:rsidRDefault="00BD6D99" w:rsidP="00F538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Marcado: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SB+E+WPA+PS+LG+WR+SC+SR+HRO+FO+EH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SB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Requisitos básicos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Zona de tacón cerrada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</w:t>
            </w:r>
            <w:r w:rsidR="00DB2D12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energía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en el tacón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la perforación tipo 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WR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agua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Abrasión del 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deslizamiento - sobre baldosa cerámica con glicerina - zapato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HRO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calor por contacto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los hidrocarburos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</w:p>
          <w:p w:rsidR="00BD6D99" w:rsidRPr="00BD6D99" w:rsidRDefault="00BD6D99" w:rsidP="00F538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Norma complementaria: ASTM F2413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EH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del calzado a riesgos eléctricos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d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2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0A75C6" w:rsidRDefault="004763C4" w:rsidP="00554829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F97102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Botín dieléctrico de cuero y/o microfibra con membrana impermeable clase 1 Diseño B con protección metatarsos</w:t>
      </w:r>
    </w:p>
    <w:p w:rsidR="000A75C6" w:rsidRPr="00F97102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BD6D99" w:rsidRPr="00BD6D99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 con protección metatarsos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2934000118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$134,97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</w:t>
            </w:r>
            <w:r w:rsid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C35713">
        <w:trPr>
          <w:trHeight w:val="26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</w:t>
            </w:r>
            <w:r w:rsid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C35713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4656" behindDoc="0" locked="0" layoutInCell="1" allowOverlap="1" wp14:anchorId="6D7E9593" wp14:editId="3A3CB30C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-37465</wp:posOffset>
                  </wp:positionV>
                  <wp:extent cx="1724025" cy="1495425"/>
                  <wp:effectExtent l="0" t="0" r="9525" b="9525"/>
                  <wp:wrapNone/>
                  <wp:docPr id="1" name="Imagen 1" descr="C:\Users\Victor Buri\Downloads\WhatsApp Image 2025-02-05 at 15.36.4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Victor Buri\Downloads\WhatsApp Image 2025-02-05 at 15.36.4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5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3632" behindDoc="0" locked="0" layoutInCell="1" allowOverlap="1" wp14:anchorId="29DF103C" wp14:editId="1A5DBAA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45720</wp:posOffset>
                  </wp:positionV>
                  <wp:extent cx="1819275" cy="1457325"/>
                  <wp:effectExtent l="0" t="0" r="9525" b="9525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7FDDEB-ABED-4B2F-AA0F-2C11E33277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7FDDEB-ABED-4B2F-AA0F-2C11E33277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SB+M+E+WPA+PS+LG+WR+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SC+SR+HRO+FO+ EH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SB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básicos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 xml:space="preserve"> Zona de tacón cerrada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Metatarsos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</w:t>
            </w:r>
            <w:r w:rsidR="00DB2D12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energía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en el tacón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la perforación tipo 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agua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Abrasión del ref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deslizamiento - sobre baldosa cerámica con glicerina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HRO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calor por contacto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los hidrocarburos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Norma complementaria: ASTM F2413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EH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del calzado a riesgos eléctricos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6157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</w:t>
            </w:r>
            <w:r w:rsidR="00DB2D12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 aseguramiento 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y control de la calidad / requisitos d</w:t>
            </w:r>
            <w:r w:rsidR="00DB2D12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d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3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0A75C6" w:rsidRDefault="004763C4" w:rsidP="009E0646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646AD1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Botín antiestático de cuero y/o microfibra con membrana impermeable Clase 1 Diseño B con protección metatarsos</w:t>
      </w:r>
    </w:p>
    <w:p w:rsidR="000A75C6" w:rsidRPr="00C35713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BD6D99" w:rsidRPr="00BD6D99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antiestático de cuero y/o microfibra con membrana impermeable Clase 1 Diseño B con protección metatarsos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2934000119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$135,67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 t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C35713">
        <w:trPr>
          <w:trHeight w:val="33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Imagen r</w:t>
            </w:r>
            <w:r w:rsid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C35713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5680" behindDoc="0" locked="0" layoutInCell="1" allowOverlap="1" wp14:anchorId="3548D2D2" wp14:editId="6492801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54610</wp:posOffset>
                  </wp:positionV>
                  <wp:extent cx="1971675" cy="1876425"/>
                  <wp:effectExtent l="0" t="0" r="9525" b="9525"/>
                  <wp:wrapNone/>
                  <wp:docPr id="9" name="Imagen 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A324CE-0D26-4EED-BDEA-D53B52FE6D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6A324CE-0D26-4EED-BDEA-D53B52FE6D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D99"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6704" behindDoc="0" locked="0" layoutInCell="1" allowOverlap="1" wp14:anchorId="45CC8ABF" wp14:editId="1645CFF5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255905</wp:posOffset>
                  </wp:positionV>
                  <wp:extent cx="1777365" cy="1714500"/>
                  <wp:effectExtent l="0" t="0" r="0" b="0"/>
                  <wp:wrapNone/>
                  <wp:docPr id="8" name="Imagen 8" descr="C:\Users\Victor Buri\Downloads\WhatsApp Image 2025-02-05 at 15.36.4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C:\Users\Victor Buri\Downloads\WhatsApp Image 2025-02-05 at 15.36.4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BEB22E-5F5A-4057-8125-00B1C8A5B2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714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C6" w:rsidRDefault="00BD6D99" w:rsidP="000A75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S7 S+M + SC+ SR+ HRO+FO</w:t>
            </w:r>
          </w:p>
          <w:p w:rsidR="00BD6D99" w:rsidRPr="00BD6D99" w:rsidRDefault="00BD6D99" w:rsidP="000A75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S7S - contiene: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SB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básicos</w:t>
            </w:r>
            <w:r w:rsidR="00F538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Zona de tacón cerrada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E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Absorción de energía en el tacón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A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Antiestático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WPA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Penetración y absorción de agua - empeine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PS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la perforación tipo PS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WR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agua - Zapato completo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="00DB2D12"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Adicionales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M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Protección de los metatarsos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SC 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Abrasión del 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DB2D1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deslizamiento - sobre baldosa cerámica con glicerina - zapato completo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HRO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calor por contacto - Suela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FO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los hidrocarburos - Suela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61575A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7A23A5" w:rsidRDefault="007D33C9" w:rsidP="004763C4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4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4763C4" w:rsidRPr="00106FD7" w:rsidRDefault="004763C4" w:rsidP="004763C4">
      <w:pPr>
        <w:spacing w:after="0" w:line="276" w:lineRule="auto"/>
        <w:jc w:val="center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C35713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4763C4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Botín dieléctrico de cuero y/o microfibra con membrana impermeable Clase 1 Diseño B con sistema sujeción automático</w:t>
      </w:r>
    </w:p>
    <w:p w:rsidR="00C35713" w:rsidRDefault="00C35713" w:rsidP="00C35713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0A75C6" w:rsidRPr="004763C4" w:rsidRDefault="000A75C6" w:rsidP="00C35713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BD6D99" w:rsidRPr="00BD6D99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 con sistema sujeción automático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2934000120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$134,15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C35713">
        <w:trPr>
          <w:trHeight w:val="32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C35713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8752" behindDoc="0" locked="0" layoutInCell="1" allowOverlap="1" wp14:anchorId="0FECB897" wp14:editId="4C110418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62865</wp:posOffset>
                  </wp:positionV>
                  <wp:extent cx="1790700" cy="1657350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D99"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7728" behindDoc="0" locked="0" layoutInCell="1" allowOverlap="1" wp14:anchorId="231FA43F" wp14:editId="400A4E3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74930</wp:posOffset>
                  </wp:positionV>
                  <wp:extent cx="1619250" cy="1876425"/>
                  <wp:effectExtent l="0" t="0" r="0" b="9525"/>
                  <wp:wrapNone/>
                  <wp:docPr id="11" name="Imagen 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6B192B-49E9-48A5-A025-E0DEE0904C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6B192B-49E9-48A5-A025-E0DEE0904C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SB+E+WPA+PS+LG+WR+SC+SR+HRO+FO+ EH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SB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Requisitos básicos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 xml:space="preserve"> Zona de tacón cerrada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E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Absorción de 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energía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en el tacón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la perforación tipo 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LG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Suela con resaltes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WR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agua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 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Abrasión del 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deslizamiento - sobre baldosa cerámica con glicerina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HRO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calor por contacto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los hidrocarburos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Norma complementaria: ASTM F2413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EH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del calzado a riesgos eléctrico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5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4763C4" w:rsidRPr="00451C09" w:rsidRDefault="004763C4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</w:p>
    <w:p w:rsidR="004763C4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b/>
          <w:sz w:val="20"/>
          <w:szCs w:val="20"/>
          <w:lang w:val="es-ES_tradnl"/>
        </w:rPr>
      </w:pPr>
      <w:r w:rsidRPr="004763C4">
        <w:rPr>
          <w:rFonts w:ascii="Arial Narrow" w:hAnsi="Arial Narrow" w:cstheme="minorHAnsi"/>
          <w:b/>
          <w:sz w:val="20"/>
          <w:szCs w:val="20"/>
          <w:lang w:val="es-ES_tradnl"/>
        </w:rPr>
        <w:t>Botín antiestático de cuero y/o microfibra con membrana impermeable Clase 1 Diseño b con sistema sujeción automático</w:t>
      </w:r>
    </w:p>
    <w:p w:rsidR="000A75C6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b/>
          <w:sz w:val="20"/>
          <w:szCs w:val="20"/>
          <w:lang w:val="es-ES_tradnl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BD6D99" w:rsidRPr="00BD6D99" w:rsidTr="00D72194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Botín antiestático de cuero y/o microfibra con membrana impermeable Clase 1 Diseño b con sistema sujeción automático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2934000121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40,00%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$128,66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Técnica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C35713">
        <w:trPr>
          <w:trHeight w:val="3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Referencial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C35713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0800" behindDoc="0" locked="0" layoutInCell="1" allowOverlap="1" wp14:anchorId="3F03567F" wp14:editId="1CAD67D3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-8255</wp:posOffset>
                  </wp:positionV>
                  <wp:extent cx="1495425" cy="1790700"/>
                  <wp:effectExtent l="0" t="0" r="9525" b="0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9776" behindDoc="0" locked="0" layoutInCell="1" allowOverlap="1" wp14:anchorId="2FB14726" wp14:editId="2AFBCDAF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64135</wp:posOffset>
                  </wp:positionV>
                  <wp:extent cx="1600200" cy="1743075"/>
                  <wp:effectExtent l="0" t="0" r="0" b="9525"/>
                  <wp:wrapNone/>
                  <wp:docPr id="13" name="Imagen 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6B192B-49E9-48A5-A025-E0DEE0904C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6B192B-49E9-48A5-A025-E0DEE0904C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D1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S7 S + SC+SR+HRO+FO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S7S - contiene: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SB 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básicos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Zona de tacón cerrada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E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Absorción de energía en el tacón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A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Antiestático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WPA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Penetración y absorción de agua - empeine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PS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la perforación tipo PS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WR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agua - Zapato completo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="0061575A"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Adicionales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SC 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Abrasión del 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deslizamiento - sobre baldosa cerámica con glicerina - zapato completo</w:t>
            </w:r>
          </w:p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HRO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calor por contacto - Suela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FO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los hidrocarburos - Suela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6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0A75C6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4763C4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Calzado dieléctrico mocasín o con cordón de cuero y/o microfibra con membrana impermeable Clase 1 Diseño A</w:t>
      </w:r>
    </w:p>
    <w:p w:rsidR="000A75C6" w:rsidRPr="004763C4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521"/>
      </w:tblGrid>
      <w:tr w:rsidR="00BD6D99" w:rsidRPr="00BD6D99" w:rsidTr="00D72194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Calzado dieléctrico mocasín o con cordón de cuero y/o microfibra con membrana impermeable Clase 1 Diseño 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2933000218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$114,13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Técnica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BE7BB9">
        <w:trPr>
          <w:trHeight w:val="2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Referencial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E7BB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2848" behindDoc="0" locked="0" layoutInCell="1" allowOverlap="1" wp14:anchorId="5016AD32" wp14:editId="026A57BF">
                  <wp:simplePos x="0" y="0"/>
                  <wp:positionH relativeFrom="column">
                    <wp:posOffset>2161540</wp:posOffset>
                  </wp:positionH>
                  <wp:positionV relativeFrom="paragraph">
                    <wp:posOffset>-28575</wp:posOffset>
                  </wp:positionV>
                  <wp:extent cx="1543050" cy="1095375"/>
                  <wp:effectExtent l="0" t="0" r="0" b="9525"/>
                  <wp:wrapNone/>
                  <wp:docPr id="14" name="Imagen 14" descr="C:\Users\Victor Buri\Downloads\WhatsApp Image 2025-02-05 at 15.50.56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3E14A-DF5A-4384-94F9-E243872DDA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Victor Buri\Downloads\WhatsApp Image 2025-02-05 at 15.50.56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3E14A-DF5A-4384-94F9-E243872DD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53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1824" behindDoc="0" locked="0" layoutInCell="1" allowOverlap="1" wp14:anchorId="7AB36AD7" wp14:editId="0D72150A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-20955</wp:posOffset>
                  </wp:positionV>
                  <wp:extent cx="1552575" cy="1121410"/>
                  <wp:effectExtent l="0" t="0" r="9525" b="2540"/>
                  <wp:wrapNone/>
                  <wp:docPr id="15" name="Imagen 15" descr="C:\Users\Victor Buri\Downloads\WhatsApp Image 2025-02-10 at 10.19.3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DBA15B-094A-4EFB-B9D1-1353377869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Victor Buri\Downloads\WhatsApp Image 2025-02-10 at 10.19.3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DBA15B-094A-4EFB-B9D1-1353377869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214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SB+E+WPA+PS+LG+WR+SC+SR+HRO+FO+EH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SB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Requisitos básicos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  <w:t xml:space="preserve"> Zona de tacón cerrada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energía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en el tacón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PS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la perforación tipo 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agua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SC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Abrasión del 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SR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deslizamiento - sobre baldosa cerámica con glicerina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HRO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calor por contacto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FO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los hidrocarburos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Norma complementaria: ASTM F2413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EH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del calzado a riesgos eléctricos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7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0A75C6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4763C4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Calzado antiestático mocasín o con cordón de cuero y/o microfibra con membrana impermeable Clase 1 Diseño A</w:t>
      </w:r>
    </w:p>
    <w:p w:rsidR="000A75C6" w:rsidRPr="004763C4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521"/>
      </w:tblGrid>
      <w:tr w:rsidR="00BD6D99" w:rsidRPr="00BD6D99" w:rsidTr="00D72194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Calzado antiestático mocasín o con cordón de cuero y/o microfibra con membrana impermeable Clase 1 Diseño 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2933000219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40,00%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$117,91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Técnica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BE7BB9">
        <w:trPr>
          <w:trHeight w:val="23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Referencial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E7BB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3872" behindDoc="0" locked="0" layoutInCell="1" allowOverlap="1" wp14:anchorId="1B82E2E7" wp14:editId="242C2D3D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-6350</wp:posOffset>
                  </wp:positionV>
                  <wp:extent cx="1628775" cy="922655"/>
                  <wp:effectExtent l="0" t="0" r="9525" b="0"/>
                  <wp:wrapNone/>
                  <wp:docPr id="17" name="Imagen 17" descr="C:\Users\Victor Buri\Downloads\WhatsApp Image 2025-02-05 at 15.50.56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3E14A-DF5A-4384-94F9-E243872DDA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Victor Buri\Downloads\WhatsApp Image 2025-02-05 at 15.50.56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CA3E14A-DF5A-4384-94F9-E243872DD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26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5C6"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4896" behindDoc="0" locked="0" layoutInCell="1" allowOverlap="1" wp14:anchorId="074771B1" wp14:editId="7130CB97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-83185</wp:posOffset>
                  </wp:positionV>
                  <wp:extent cx="1428750" cy="1112520"/>
                  <wp:effectExtent l="0" t="0" r="0" b="0"/>
                  <wp:wrapNone/>
                  <wp:docPr id="16" name="Imagen 16" descr="C:\Users\Victor Buri\Downloads\WhatsApp Image 2025-02-10 at 10.19.30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DBA15B-094A-4EFB-B9D1-1353377869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C:\Users\Victor Buri\Downloads\WhatsApp Image 2025-02-10 at 10.19.30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DBA15B-094A-4EFB-B9D1-1353377869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25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6157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="00646A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S7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 + SC+SR+HRO+FO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S7S - contiene: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SB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Requisitos básicos</w:t>
            </w:r>
            <w:r w:rsidR="00646A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Zona de tacón cerrada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energía en el tacón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Antiestático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WPA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Penetración y absorción de agua - empeine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 la perforación tipo PS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LG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Suela con resaltes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WR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agua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="0061575A"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Adicionales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SC 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Abrasión del refuerzo d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</w:t>
            </w:r>
            <w:r w:rsidR="0061575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puntera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SR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al deslizamiento - sobre baldosa cerámica con glicerina - zapato completo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HRO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Resistencia al calor por contacto - Suela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FO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Resistencia a los hidrocarburos - Suela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C3571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8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4763C4" w:rsidRPr="000A75C6" w:rsidRDefault="004763C4" w:rsidP="004763C4">
      <w:pPr>
        <w:pStyle w:val="Prrafodelista"/>
        <w:numPr>
          <w:ilvl w:val="0"/>
          <w:numId w:val="4"/>
        </w:num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  <w:r w:rsidRPr="004763C4">
        <w:rPr>
          <w:rFonts w:ascii="Arial Narrow" w:eastAsia="Times New Roman" w:hAnsi="Arial Narrow" w:cs="Arial"/>
          <w:b/>
          <w:bCs/>
          <w:sz w:val="20"/>
          <w:szCs w:val="20"/>
          <w:lang w:eastAsia="es-EC"/>
        </w:rPr>
        <w:t>Bota antiestática para motociclista Clase 1 Diseños D y E</w:t>
      </w:r>
    </w:p>
    <w:p w:rsidR="000A75C6" w:rsidRPr="004763C4" w:rsidRDefault="000A75C6" w:rsidP="000A75C6">
      <w:pPr>
        <w:pStyle w:val="Prrafodelista"/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521"/>
      </w:tblGrid>
      <w:tr w:rsidR="00BD6D99" w:rsidRPr="00BD6D99" w:rsidTr="00D72194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Ficha técnica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6D99" w:rsidRPr="00D72194" w:rsidRDefault="00DB2D12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Bota antiestática para motociclista Clase 1 Diseños D y E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CPC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293200013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VAE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72194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40%</w:t>
            </w:r>
          </w:p>
        </w:tc>
      </w:tr>
      <w:tr w:rsidR="00BD6D99" w:rsidRPr="00BD6D99" w:rsidTr="00D72194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D6D99" w:rsidRPr="00D72194" w:rsidRDefault="00D90253" w:rsidP="00BD6D9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</w:pPr>
            <w:r w:rsidRPr="00D7219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EC"/>
              </w:rPr>
              <w:t>$170,10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Fabricante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Garantía Técnica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El proveedor entregará una garantía técnica mínimo de 6 meses que cubrirá defectos de fabricación como despegue de suelas, desprendimiento de costuras o elementos del calzado. Esta garantía no cubre el desgaste normal del calzado o daños causados por el usuario. </w:t>
            </w:r>
          </w:p>
        </w:tc>
      </w:tr>
      <w:tr w:rsidR="00BD6D99" w:rsidRPr="00BD6D99" w:rsidTr="00BE7BB9">
        <w:trPr>
          <w:trHeight w:val="19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Imagen Referencial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65920" behindDoc="0" locked="0" layoutInCell="1" allowOverlap="1" wp14:anchorId="4D64877D" wp14:editId="0C673E7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-42545</wp:posOffset>
                  </wp:positionV>
                  <wp:extent cx="1362710" cy="991870"/>
                  <wp:effectExtent l="0" t="0" r="8890" b="0"/>
                  <wp:wrapNone/>
                  <wp:docPr id="18" name="Imagen 18" descr="C:\Users\Victor Buri\Downloads\WhatsApp Image 2025-02-11 at 16.25.06 (1).jpe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6AA090-B957-4619-B43D-A44916AC40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Victor Buri\Downloads\WhatsApp Image 2025-02-11 at 16.25.06 (1).jpe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6AA090-B957-4619-B43D-A44916AC40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91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Logotipo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La entidad podrá solicitar el estampado de su logotipo siempre que sus compras sean mayores o iguales a 100 pares.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Marca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arcado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De acuerdo a la categoría de marcado del calzado de seguridad  Norma ISO 20345:2021 y/o Requisitos Adicionales para Aplicaciones Especiales con los Símbolos Apropiados para el Marcado 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S1 + 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br/>
              <w:t>S1 - contiene: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SB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Requisitos básicos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Zona de tacón cerrada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E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 xml:space="preserve"> Absorción de energía en el tacón</w:t>
            </w:r>
            <w:r w:rsidRPr="00BD6D9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 xml:space="preserve">A </w:t>
            </w: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Antiestático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lastRenderedPageBreak/>
              <w:t>M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ecanismo de aseguramiento y control de la calidad / requisitos de calidad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Certificado de conformidad de acuerdo a la evaluación de conformidad que indica el Reglamento RTE INEN 264 Calzado de seguridad, expedido por un organismo de certificación de producto acreditado o designado en el país, o por aquellos que se hayan emitido en relación a los acuerdos vigentes de reconocimiento mutuo con el país.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R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equisitos de diseño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Tallas, modelo, diseño y color a definir por la entidad contratante, que deberá realizar un “Acta de definición de modelo y entrega del tallaje” la cual debe de ser de mutuo acuerdo entre la entidad contratante y el proveedor.</w:t>
            </w:r>
          </w:p>
        </w:tc>
      </w:tr>
      <w:tr w:rsidR="00BD6D99" w:rsidRPr="00BD6D99" w:rsidTr="00F9710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U</w:t>
            </w:r>
            <w:r w:rsidR="0061575A"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sos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99" w:rsidRPr="00BD6D99" w:rsidRDefault="00BD6D99" w:rsidP="00BD6D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</w:pPr>
            <w:r w:rsidRPr="00BD6D9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C"/>
              </w:rPr>
              <w:t>Calzado de seguridad que incorpora elementos para proteger al usuario de las lesiones que puedan ocasionar los accidentes conforme establece el RTE INEN 264 y la Norma ISO 20345:2021</w:t>
            </w:r>
          </w:p>
        </w:tc>
      </w:tr>
    </w:tbl>
    <w:p w:rsidR="00451C09" w:rsidRPr="00451C09" w:rsidRDefault="007D33C9" w:rsidP="00451C09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r>
        <w:rPr>
          <w:rFonts w:ascii="Arial Narrow" w:hAnsi="Arial Narrow" w:cstheme="minorHAnsi"/>
          <w:b/>
          <w:sz w:val="18"/>
          <w:szCs w:val="20"/>
          <w:lang w:val="es-ES_tradnl"/>
        </w:rPr>
        <w:t>Tabla 9</w:t>
      </w:r>
      <w:r w:rsidR="00451C09" w:rsidRPr="00451C09">
        <w:rPr>
          <w:rFonts w:ascii="Arial Narrow" w:hAnsi="Arial Narrow" w:cstheme="minorHAnsi"/>
          <w:sz w:val="18"/>
          <w:szCs w:val="20"/>
          <w:lang w:val="es-ES_tradnl"/>
        </w:rPr>
        <w:t xml:space="preserve">: Especificaciones técnicas de </w:t>
      </w:r>
      <w:r w:rsidR="004763C4">
        <w:rPr>
          <w:rFonts w:ascii="Arial Narrow" w:hAnsi="Arial Narrow" w:cstheme="minorHAnsi"/>
          <w:sz w:val="18"/>
          <w:szCs w:val="20"/>
          <w:lang w:val="es-ES_tradnl"/>
        </w:rPr>
        <w:t>Calzado de Seguridad</w:t>
      </w:r>
    </w:p>
    <w:p w:rsidR="007A23A5" w:rsidRPr="00106FD7" w:rsidRDefault="007A23A5" w:rsidP="006969E5">
      <w:pPr>
        <w:spacing w:after="0" w:line="276" w:lineRule="auto"/>
        <w:rPr>
          <w:rFonts w:ascii="Arial Narrow" w:hAnsi="Arial Narrow" w:cstheme="minorHAnsi"/>
          <w:sz w:val="20"/>
          <w:szCs w:val="20"/>
          <w:lang w:val="es-ES_tradnl"/>
        </w:rPr>
      </w:pPr>
    </w:p>
    <w:p w:rsidR="0090329D" w:rsidRDefault="0090329D" w:rsidP="002D0650">
      <w:pPr>
        <w:spacing w:after="0" w:line="276" w:lineRule="auto"/>
        <w:jc w:val="center"/>
        <w:rPr>
          <w:rFonts w:ascii="Arial Narrow" w:hAnsi="Arial Narrow" w:cstheme="minorHAnsi"/>
          <w:sz w:val="18"/>
          <w:szCs w:val="20"/>
          <w:lang w:val="es-ES_tradnl"/>
        </w:rPr>
      </w:pPr>
      <w:bookmarkStart w:id="1" w:name="_GoBack"/>
      <w:bookmarkEnd w:id="1"/>
    </w:p>
    <w:sectPr w:rsidR="0090329D" w:rsidSect="003E443E">
      <w:headerReference w:type="default" r:id="rId18"/>
      <w:footerReference w:type="default" r:id="rId19"/>
      <w:pgSz w:w="11900" w:h="16840"/>
      <w:pgMar w:top="1701" w:right="1701" w:bottom="1418" w:left="1701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9F" w:rsidRDefault="006E6C9F" w:rsidP="008C3FDF">
      <w:pPr>
        <w:spacing w:after="0" w:line="240" w:lineRule="auto"/>
      </w:pPr>
      <w:r>
        <w:separator/>
      </w:r>
    </w:p>
  </w:endnote>
  <w:endnote w:type="continuationSeparator" w:id="0">
    <w:p w:rsidR="006E6C9F" w:rsidRDefault="006E6C9F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99" w:rsidRDefault="00BD6D99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9F" w:rsidRDefault="006E6C9F" w:rsidP="008C3FDF">
      <w:pPr>
        <w:spacing w:after="0" w:line="240" w:lineRule="auto"/>
      </w:pPr>
      <w:r>
        <w:separator/>
      </w:r>
    </w:p>
  </w:footnote>
  <w:footnote w:type="continuationSeparator" w:id="0">
    <w:p w:rsidR="006E6C9F" w:rsidRDefault="006E6C9F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99" w:rsidRDefault="00F5385E" w:rsidP="004C0174">
    <w:pPr>
      <w:pStyle w:val="Encabezado"/>
      <w:tabs>
        <w:tab w:val="clear" w:pos="8504"/>
        <w:tab w:val="right" w:pos="8498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editId="48356A68">
          <wp:simplePos x="0" y="0"/>
          <wp:positionH relativeFrom="page">
            <wp:posOffset>-15875</wp:posOffset>
          </wp:positionH>
          <wp:positionV relativeFrom="paragraph">
            <wp:posOffset>8890</wp:posOffset>
          </wp:positionV>
          <wp:extent cx="7558405" cy="10668000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" b="156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3E6A"/>
    <w:multiLevelType w:val="hybridMultilevel"/>
    <w:tmpl w:val="883E49DA"/>
    <w:lvl w:ilvl="0" w:tplc="E410D7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6E16"/>
    <w:multiLevelType w:val="hybridMultilevel"/>
    <w:tmpl w:val="8340CECA"/>
    <w:lvl w:ilvl="0" w:tplc="9B824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B77"/>
    <w:multiLevelType w:val="hybridMultilevel"/>
    <w:tmpl w:val="771E3722"/>
    <w:lvl w:ilvl="0" w:tplc="1792802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354FF"/>
    <w:multiLevelType w:val="hybridMultilevel"/>
    <w:tmpl w:val="6A0E17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02D1C"/>
    <w:rsid w:val="00013440"/>
    <w:rsid w:val="00024637"/>
    <w:rsid w:val="00030B1B"/>
    <w:rsid w:val="0004438C"/>
    <w:rsid w:val="0006747B"/>
    <w:rsid w:val="00080024"/>
    <w:rsid w:val="000816A1"/>
    <w:rsid w:val="000A736C"/>
    <w:rsid w:val="000A75C6"/>
    <w:rsid w:val="00103585"/>
    <w:rsid w:val="00106FD7"/>
    <w:rsid w:val="00111139"/>
    <w:rsid w:val="00160594"/>
    <w:rsid w:val="00187BD7"/>
    <w:rsid w:val="001C1361"/>
    <w:rsid w:val="001C1BA9"/>
    <w:rsid w:val="001D401B"/>
    <w:rsid w:val="00212342"/>
    <w:rsid w:val="00280B93"/>
    <w:rsid w:val="002A4B77"/>
    <w:rsid w:val="002D0650"/>
    <w:rsid w:val="002D3F11"/>
    <w:rsid w:val="00313F0F"/>
    <w:rsid w:val="00314FEC"/>
    <w:rsid w:val="003223A8"/>
    <w:rsid w:val="00323A32"/>
    <w:rsid w:val="003B5D06"/>
    <w:rsid w:val="003E443E"/>
    <w:rsid w:val="003E6A14"/>
    <w:rsid w:val="004072B5"/>
    <w:rsid w:val="00451C09"/>
    <w:rsid w:val="00461262"/>
    <w:rsid w:val="004763C4"/>
    <w:rsid w:val="00476DED"/>
    <w:rsid w:val="004842F2"/>
    <w:rsid w:val="00487E6E"/>
    <w:rsid w:val="004A0578"/>
    <w:rsid w:val="004A0F17"/>
    <w:rsid w:val="004C0174"/>
    <w:rsid w:val="004C35C3"/>
    <w:rsid w:val="004E016F"/>
    <w:rsid w:val="005217A6"/>
    <w:rsid w:val="00521D16"/>
    <w:rsid w:val="005237FD"/>
    <w:rsid w:val="0052386E"/>
    <w:rsid w:val="0052550C"/>
    <w:rsid w:val="00532E57"/>
    <w:rsid w:val="005549A8"/>
    <w:rsid w:val="00576D32"/>
    <w:rsid w:val="005932E4"/>
    <w:rsid w:val="005A495F"/>
    <w:rsid w:val="005B587A"/>
    <w:rsid w:val="005B7015"/>
    <w:rsid w:val="005B7B7F"/>
    <w:rsid w:val="005C17E2"/>
    <w:rsid w:val="005C428D"/>
    <w:rsid w:val="005F52BD"/>
    <w:rsid w:val="005F6034"/>
    <w:rsid w:val="00613701"/>
    <w:rsid w:val="0061575A"/>
    <w:rsid w:val="0062703D"/>
    <w:rsid w:val="00646AD1"/>
    <w:rsid w:val="006620B6"/>
    <w:rsid w:val="00683C1F"/>
    <w:rsid w:val="0068424B"/>
    <w:rsid w:val="00686162"/>
    <w:rsid w:val="006969E5"/>
    <w:rsid w:val="006D195F"/>
    <w:rsid w:val="006E6C9F"/>
    <w:rsid w:val="00707BDE"/>
    <w:rsid w:val="00711E1C"/>
    <w:rsid w:val="0072012C"/>
    <w:rsid w:val="00722230"/>
    <w:rsid w:val="00727A1C"/>
    <w:rsid w:val="00747D3E"/>
    <w:rsid w:val="007506DF"/>
    <w:rsid w:val="00756165"/>
    <w:rsid w:val="00772CFF"/>
    <w:rsid w:val="007A23A5"/>
    <w:rsid w:val="007A50B9"/>
    <w:rsid w:val="007A7173"/>
    <w:rsid w:val="007B52DD"/>
    <w:rsid w:val="007B7C28"/>
    <w:rsid w:val="007D33C9"/>
    <w:rsid w:val="007E3AED"/>
    <w:rsid w:val="0085695D"/>
    <w:rsid w:val="008971F4"/>
    <w:rsid w:val="008C1339"/>
    <w:rsid w:val="008C3FDF"/>
    <w:rsid w:val="008D4031"/>
    <w:rsid w:val="008E1922"/>
    <w:rsid w:val="0090329D"/>
    <w:rsid w:val="00906C74"/>
    <w:rsid w:val="00943FB3"/>
    <w:rsid w:val="00960647"/>
    <w:rsid w:val="00964369"/>
    <w:rsid w:val="00970003"/>
    <w:rsid w:val="00985AE7"/>
    <w:rsid w:val="009C5789"/>
    <w:rsid w:val="009C6842"/>
    <w:rsid w:val="00A050E2"/>
    <w:rsid w:val="00A05552"/>
    <w:rsid w:val="00A24CF7"/>
    <w:rsid w:val="00A75A7D"/>
    <w:rsid w:val="00A81C36"/>
    <w:rsid w:val="00A91D70"/>
    <w:rsid w:val="00AB08BE"/>
    <w:rsid w:val="00AE02DC"/>
    <w:rsid w:val="00AF208C"/>
    <w:rsid w:val="00B55070"/>
    <w:rsid w:val="00B6623F"/>
    <w:rsid w:val="00B71360"/>
    <w:rsid w:val="00BA6A35"/>
    <w:rsid w:val="00BC2548"/>
    <w:rsid w:val="00BD6D99"/>
    <w:rsid w:val="00BD74CD"/>
    <w:rsid w:val="00BE7BB9"/>
    <w:rsid w:val="00C16384"/>
    <w:rsid w:val="00C20036"/>
    <w:rsid w:val="00C231CC"/>
    <w:rsid w:val="00C269E7"/>
    <w:rsid w:val="00C275B5"/>
    <w:rsid w:val="00C35713"/>
    <w:rsid w:val="00C61035"/>
    <w:rsid w:val="00C7446B"/>
    <w:rsid w:val="00CB6552"/>
    <w:rsid w:val="00CD5DEE"/>
    <w:rsid w:val="00CF43D3"/>
    <w:rsid w:val="00D323C0"/>
    <w:rsid w:val="00D51E27"/>
    <w:rsid w:val="00D62292"/>
    <w:rsid w:val="00D72194"/>
    <w:rsid w:val="00D83D49"/>
    <w:rsid w:val="00D90253"/>
    <w:rsid w:val="00D94DD9"/>
    <w:rsid w:val="00DB2D12"/>
    <w:rsid w:val="00DD44DE"/>
    <w:rsid w:val="00DF6B09"/>
    <w:rsid w:val="00E30F12"/>
    <w:rsid w:val="00E3310D"/>
    <w:rsid w:val="00E9604F"/>
    <w:rsid w:val="00EF2CCA"/>
    <w:rsid w:val="00F0065C"/>
    <w:rsid w:val="00F00C76"/>
    <w:rsid w:val="00F1641B"/>
    <w:rsid w:val="00F3047B"/>
    <w:rsid w:val="00F45D9D"/>
    <w:rsid w:val="00F5385E"/>
    <w:rsid w:val="00F8249C"/>
    <w:rsid w:val="00F97102"/>
    <w:rsid w:val="00FA45FF"/>
    <w:rsid w:val="00FB431E"/>
    <w:rsid w:val="00FB7B98"/>
    <w:rsid w:val="00FC7256"/>
    <w:rsid w:val="00FD32B2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65"/>
    <w:pPr>
      <w:spacing w:after="160" w:line="259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3310D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FA45F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FA45F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11</Pages>
  <Words>3256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Mayra Alejandra Guacho Ceron</cp:lastModifiedBy>
  <cp:revision>37</cp:revision>
  <cp:lastPrinted>2022-05-13T20:28:00Z</cp:lastPrinted>
  <dcterms:created xsi:type="dcterms:W3CDTF">2024-07-26T21:13:00Z</dcterms:created>
  <dcterms:modified xsi:type="dcterms:W3CDTF">2025-07-02T20:19:00Z</dcterms:modified>
</cp:coreProperties>
</file>